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0073F" w14:textId="77777777" w:rsidR="00A41EFE" w:rsidRPr="00130EE4" w:rsidRDefault="00000000" w:rsidP="00405FB1">
      <w:pPr>
        <w:pBdr>
          <w:top w:val="single" w:sz="12" w:space="2" w:color="000000"/>
          <w:left w:val="single" w:sz="12" w:space="2" w:color="000000"/>
          <w:bottom w:val="single" w:sz="12" w:space="2" w:color="000000"/>
          <w:right w:val="single" w:sz="12" w:space="2" w:color="000000"/>
        </w:pBdr>
        <w:shd w:val="clear" w:color="auto" w:fill="9BBB59" w:themeFill="accent3"/>
        <w:jc w:val="center"/>
        <w:rPr>
          <w:rFonts w:ascii="Times New Roman" w:eastAsia="Times New Roman" w:hAnsi="Times New Roman" w:cs="Times New Roman"/>
          <w:b/>
        </w:rPr>
      </w:pPr>
      <w:r w:rsidRPr="00130EE4">
        <w:rPr>
          <w:rFonts w:ascii="Times New Roman" w:eastAsia="Times New Roman" w:hAnsi="Times New Roman" w:cs="Times New Roman"/>
          <w:b/>
        </w:rPr>
        <w:t>Programación Didáctica Técnico de Grado Superior en Educación y Animación Sociodeportiva</w:t>
      </w:r>
    </w:p>
    <w:p w14:paraId="0BA2DA4D" w14:textId="77777777" w:rsidR="00A41EFE" w:rsidRPr="00130EE4" w:rsidRDefault="00A41EFE">
      <w:pPr>
        <w:rPr>
          <w:rFonts w:ascii="Times New Roman" w:eastAsia="Times New Roman" w:hAnsi="Times New Roman" w:cs="Times New Roman"/>
          <w:b/>
        </w:rPr>
      </w:pPr>
    </w:p>
    <w:p w14:paraId="019D6A5B" w14:textId="77777777" w:rsidR="00A41EFE" w:rsidRPr="00130EE4" w:rsidRDefault="00A41EFE">
      <w:pPr>
        <w:rPr>
          <w:rFonts w:ascii="Times New Roman" w:eastAsia="Times New Roman" w:hAnsi="Times New Roman" w:cs="Times New Roman"/>
          <w:b/>
        </w:rPr>
      </w:pPr>
    </w:p>
    <w:p w14:paraId="70D1D49A" w14:textId="273D4416" w:rsidR="00A41EFE" w:rsidRPr="00130EE4" w:rsidRDefault="00144764" w:rsidP="00144764">
      <w:pPr>
        <w:jc w:val="center"/>
        <w:rPr>
          <w:rFonts w:ascii="Times New Roman" w:eastAsia="Times New Roman" w:hAnsi="Times New Roman" w:cs="Times New Roman"/>
          <w:b/>
          <w:color w:val="9BBB59" w:themeColor="accent3"/>
          <w:sz w:val="28"/>
          <w:szCs w:val="28"/>
        </w:rPr>
      </w:pPr>
      <w:r w:rsidRPr="00130EE4">
        <w:rPr>
          <w:rFonts w:ascii="Times New Roman" w:eastAsia="Times New Roman" w:hAnsi="Times New Roman" w:cs="Times New Roman"/>
          <w:b/>
          <w:color w:val="9BBB59" w:themeColor="accent3"/>
          <w:sz w:val="28"/>
          <w:szCs w:val="28"/>
        </w:rPr>
        <w:t xml:space="preserve">Módulo Profesional: </w:t>
      </w:r>
      <w:r w:rsidRPr="00130EE4">
        <w:rPr>
          <w:rFonts w:ascii="Times New Roman" w:eastAsia="Times New Roman" w:hAnsi="Times New Roman" w:cs="Times New Roman"/>
          <w:b/>
          <w:color w:val="9BBB59" w:themeColor="accent3"/>
          <w:sz w:val="28"/>
          <w:szCs w:val="28"/>
          <w:lang w:val="es-ES"/>
        </w:rPr>
        <w:t xml:space="preserve"> </w:t>
      </w:r>
      <w:r w:rsidRPr="00130EE4">
        <w:rPr>
          <w:rFonts w:ascii="Times New Roman" w:eastAsia="Times New Roman" w:hAnsi="Times New Roman" w:cs="Times New Roman"/>
          <w:b/>
          <w:bCs/>
          <w:color w:val="9BBB59" w:themeColor="accent3"/>
          <w:sz w:val="28"/>
          <w:szCs w:val="28"/>
          <w:lang w:val="es-ES"/>
        </w:rPr>
        <w:t>Juegos y actividades físico-recreativas y de animación turística</w:t>
      </w:r>
    </w:p>
    <w:p w14:paraId="3CD5FE8F" w14:textId="77777777" w:rsidR="00A41EFE" w:rsidRPr="00130EE4" w:rsidRDefault="00A41EFE">
      <w:pPr>
        <w:rPr>
          <w:rFonts w:ascii="Times New Roman" w:eastAsia="Times New Roman" w:hAnsi="Times New Roman" w:cs="Times New Roman"/>
        </w:rPr>
      </w:pPr>
    </w:p>
    <w:p w14:paraId="789397AD" w14:textId="265F63E6" w:rsidR="00A41EFE" w:rsidRPr="00130EE4" w:rsidRDefault="00000000">
      <w:pPr>
        <w:rPr>
          <w:rFonts w:ascii="Times New Roman" w:eastAsia="Times New Roman" w:hAnsi="Times New Roman" w:cs="Times New Roman"/>
        </w:rPr>
      </w:pPr>
      <w:r w:rsidRPr="00130EE4">
        <w:rPr>
          <w:rFonts w:ascii="Times New Roman" w:eastAsia="Times New Roman" w:hAnsi="Times New Roman" w:cs="Times New Roman"/>
          <w:b/>
        </w:rPr>
        <w:t>Duración:</w:t>
      </w:r>
      <w:r w:rsidRPr="00130EE4">
        <w:rPr>
          <w:rFonts w:ascii="Times New Roman" w:eastAsia="Times New Roman" w:hAnsi="Times New Roman" w:cs="Times New Roman"/>
        </w:rPr>
        <w:t xml:space="preserve"> </w:t>
      </w:r>
      <w:r w:rsidR="00144764" w:rsidRPr="00130EE4">
        <w:rPr>
          <w:rFonts w:ascii="Times New Roman" w:eastAsia="Times New Roman" w:hAnsi="Times New Roman" w:cs="Times New Roman"/>
        </w:rPr>
        <w:t>160</w:t>
      </w:r>
      <w:r w:rsidRPr="00130EE4">
        <w:rPr>
          <w:rFonts w:ascii="Times New Roman" w:eastAsia="Times New Roman" w:hAnsi="Times New Roman" w:cs="Times New Roman"/>
        </w:rPr>
        <w:t xml:space="preserve"> horas (</w:t>
      </w:r>
      <w:r w:rsidR="00144764" w:rsidRPr="00130EE4">
        <w:rPr>
          <w:rFonts w:ascii="Times New Roman" w:eastAsia="Times New Roman" w:hAnsi="Times New Roman" w:cs="Times New Roman"/>
        </w:rPr>
        <w:t>5</w:t>
      </w:r>
      <w:r w:rsidRPr="00130EE4">
        <w:rPr>
          <w:rFonts w:ascii="Times New Roman" w:eastAsia="Times New Roman" w:hAnsi="Times New Roman" w:cs="Times New Roman"/>
        </w:rPr>
        <w:t xml:space="preserve"> horas semanales)</w:t>
      </w:r>
    </w:p>
    <w:p w14:paraId="512EBEFC" w14:textId="065F1EB5" w:rsidR="00A41EFE" w:rsidRPr="00130EE4" w:rsidRDefault="00000000">
      <w:pPr>
        <w:rPr>
          <w:rFonts w:ascii="Times New Roman" w:eastAsia="Times New Roman" w:hAnsi="Times New Roman" w:cs="Times New Roman"/>
        </w:rPr>
      </w:pPr>
      <w:r w:rsidRPr="00130EE4">
        <w:rPr>
          <w:rFonts w:ascii="Times New Roman" w:eastAsia="Times New Roman" w:hAnsi="Times New Roman" w:cs="Times New Roman"/>
          <w:b/>
        </w:rPr>
        <w:t>Profesores:</w:t>
      </w:r>
      <w:r w:rsidRPr="00130EE4">
        <w:rPr>
          <w:rFonts w:ascii="Times New Roman" w:eastAsia="Times New Roman" w:hAnsi="Times New Roman" w:cs="Times New Roman"/>
        </w:rPr>
        <w:t xml:space="preserve"> </w:t>
      </w:r>
      <w:r w:rsidR="00CD5971" w:rsidRPr="00130EE4">
        <w:rPr>
          <w:rFonts w:ascii="Times New Roman" w:eastAsia="Times New Roman" w:hAnsi="Times New Roman" w:cs="Times New Roman"/>
        </w:rPr>
        <w:t>Roberto Ruiz Guisado</w:t>
      </w:r>
    </w:p>
    <w:p w14:paraId="09619C32" w14:textId="77777777" w:rsidR="00A41EFE" w:rsidRPr="00130EE4" w:rsidRDefault="00000000">
      <w:pPr>
        <w:rPr>
          <w:rFonts w:ascii="Times New Roman" w:eastAsia="Times New Roman" w:hAnsi="Times New Roman" w:cs="Times New Roman"/>
        </w:rPr>
      </w:pPr>
      <w:r w:rsidRPr="00130EE4">
        <w:rPr>
          <w:rFonts w:ascii="Times New Roman" w:eastAsia="Times New Roman" w:hAnsi="Times New Roman" w:cs="Times New Roman"/>
        </w:rPr>
        <w:t xml:space="preserve"> </w:t>
      </w:r>
    </w:p>
    <w:p w14:paraId="00B1EB0E" w14:textId="77777777" w:rsidR="00A41EFE" w:rsidRPr="00130EE4" w:rsidRDefault="00000000">
      <w:pPr>
        <w:numPr>
          <w:ilvl w:val="0"/>
          <w:numId w:val="6"/>
        </w:numPr>
        <w:rPr>
          <w:rFonts w:ascii="Times New Roman" w:eastAsia="Times New Roman" w:hAnsi="Times New Roman" w:cs="Times New Roman"/>
          <w:b/>
          <w:color w:val="9BBB59"/>
        </w:rPr>
      </w:pPr>
      <w:r w:rsidRPr="00130EE4">
        <w:rPr>
          <w:rFonts w:ascii="Times New Roman" w:eastAsia="Times New Roman" w:hAnsi="Times New Roman" w:cs="Times New Roman"/>
          <w:b/>
          <w:color w:val="9BBB59"/>
        </w:rPr>
        <w:t>Introducción:</w:t>
      </w:r>
    </w:p>
    <w:p w14:paraId="7655C735" w14:textId="77777777" w:rsidR="009734C1" w:rsidRPr="00130EE4" w:rsidRDefault="00000000" w:rsidP="009734C1">
      <w:pPr>
        <w:rPr>
          <w:rFonts w:ascii="Times New Roman" w:eastAsia="Times New Roman" w:hAnsi="Times New Roman" w:cs="Times New Roman"/>
        </w:rPr>
      </w:pPr>
      <w:r w:rsidRPr="00130EE4">
        <w:rPr>
          <w:rFonts w:ascii="Times New Roman" w:eastAsia="Times New Roman" w:hAnsi="Times New Roman" w:cs="Times New Roman"/>
        </w:rPr>
        <w:t xml:space="preserve"> </w:t>
      </w:r>
    </w:p>
    <w:p w14:paraId="19489266" w14:textId="77777777" w:rsidR="00144764" w:rsidRPr="00130EE4" w:rsidRDefault="00144764" w:rsidP="00144764">
      <w:pPr>
        <w:jc w:val="both"/>
        <w:rPr>
          <w:rFonts w:ascii="Times New Roman" w:eastAsia="Times New Roman" w:hAnsi="Times New Roman" w:cs="Times New Roman"/>
          <w:color w:val="000000"/>
          <w:lang w:val="es-ES"/>
        </w:rPr>
      </w:pPr>
      <w:r w:rsidRPr="00144764">
        <w:rPr>
          <w:rFonts w:ascii="Times New Roman" w:eastAsia="Times New Roman" w:hAnsi="Times New Roman" w:cs="Times New Roman"/>
          <w:color w:val="000000"/>
          <w:lang w:val="es-ES"/>
        </w:rPr>
        <w:t xml:space="preserve"> El módulo de Juegos y Actividades Físico-Recreativas y de Animación Turística está enmarcado en el primer curso del Ciclo de Técnico Superior en Educación y Animación Socio- deportiva y en él facilitarán las herramientas necesarias para que el alumnado pueda desempeñar las funciones de programar, organizar, dirigir, dinamizar y evaluar veladas y actividades culturales con fines de animación turística y juegos y actividades físico-deportivas recreativas para todo tipo de usuarios en diferentes entornos y contextos. </w:t>
      </w:r>
    </w:p>
    <w:p w14:paraId="7A59BC05" w14:textId="77777777" w:rsidR="00144764" w:rsidRPr="00144764" w:rsidRDefault="00144764" w:rsidP="00144764">
      <w:pPr>
        <w:jc w:val="both"/>
        <w:rPr>
          <w:rFonts w:ascii="Times New Roman" w:eastAsia="Times New Roman" w:hAnsi="Times New Roman" w:cs="Times New Roman"/>
          <w:color w:val="000000"/>
          <w:lang w:val="es-ES"/>
        </w:rPr>
      </w:pPr>
    </w:p>
    <w:p w14:paraId="0BC4A50D" w14:textId="77777777" w:rsidR="00144764" w:rsidRPr="00130EE4" w:rsidRDefault="00144764" w:rsidP="00144764">
      <w:pPr>
        <w:jc w:val="both"/>
        <w:rPr>
          <w:rFonts w:ascii="Times New Roman" w:eastAsia="Times New Roman" w:hAnsi="Times New Roman" w:cs="Times New Roman"/>
          <w:color w:val="000000"/>
          <w:lang w:val="es-ES"/>
        </w:rPr>
      </w:pPr>
      <w:r w:rsidRPr="00130EE4">
        <w:rPr>
          <w:rFonts w:ascii="Times New Roman" w:eastAsia="Times New Roman" w:hAnsi="Times New Roman" w:cs="Times New Roman"/>
          <w:color w:val="000000"/>
          <w:lang w:val="es-ES"/>
        </w:rPr>
        <w:t xml:space="preserve">Las actividades profesionales asociadas a estas funciones se aplican en procesos de animación, tanto en el sector turístico como en todos los procesos de animación y de aprovechamiento educativo del tiempo libre con actividades físicas y deportivas. </w:t>
      </w:r>
    </w:p>
    <w:p w14:paraId="21137EC8" w14:textId="77777777" w:rsidR="00144764" w:rsidRPr="00130EE4" w:rsidRDefault="00144764" w:rsidP="00144764">
      <w:pPr>
        <w:jc w:val="both"/>
        <w:rPr>
          <w:rFonts w:ascii="Times New Roman" w:eastAsia="Times New Roman" w:hAnsi="Times New Roman" w:cs="Times New Roman"/>
          <w:color w:val="000000"/>
          <w:lang w:val="es-ES"/>
        </w:rPr>
      </w:pPr>
    </w:p>
    <w:p w14:paraId="79FFEA4E" w14:textId="11FC8F56" w:rsidR="009734C1" w:rsidRPr="00130EE4" w:rsidRDefault="009734C1" w:rsidP="00144764">
      <w:pPr>
        <w:jc w:val="both"/>
        <w:rPr>
          <w:rFonts w:ascii="Times New Roman" w:eastAsia="Times New Roman" w:hAnsi="Times New Roman" w:cs="Times New Roman"/>
          <w:color w:val="000000"/>
        </w:rPr>
      </w:pPr>
      <w:r w:rsidRPr="00130EE4">
        <w:rPr>
          <w:rFonts w:ascii="Times New Roman" w:eastAsia="Times New Roman" w:hAnsi="Times New Roman" w:cs="Times New Roman"/>
          <w:color w:val="000000"/>
        </w:rPr>
        <w:t>La presente programación se basa en el siguiente marco normativo:</w:t>
      </w:r>
    </w:p>
    <w:p w14:paraId="649E57BF" w14:textId="3DDF579E" w:rsidR="00A41EFE" w:rsidRPr="00130EE4" w:rsidRDefault="00000000" w:rsidP="009734C1">
      <w:pPr>
        <w:pStyle w:val="Prrafodelista"/>
        <w:numPr>
          <w:ilvl w:val="0"/>
          <w:numId w:val="15"/>
        </w:numPr>
        <w:ind w:right="98"/>
        <w:rPr>
          <w:rFonts w:ascii="Times New Roman" w:eastAsia="Times New Roman" w:hAnsi="Times New Roman" w:cs="Times New Roman"/>
          <w:i/>
          <w:iCs/>
        </w:rPr>
      </w:pPr>
      <w:r w:rsidRPr="00130EE4">
        <w:rPr>
          <w:rFonts w:ascii="Times New Roman" w:eastAsia="Times New Roman" w:hAnsi="Times New Roman" w:cs="Times New Roman"/>
          <w:i/>
          <w:iCs/>
        </w:rPr>
        <w:t>Decreto 436/2008 de 2 de septiembre, por el que se establece la ordenación y las enseñanzas de la Formación Profesional, así como en la Orden del 26 de Julio de 2018, por la que se desarrolla el currículo correspondiente al Título de Técnico Superior en Enseñanza y Animación Sociodeportiva.</w:t>
      </w:r>
    </w:p>
    <w:p w14:paraId="0E435154" w14:textId="77777777" w:rsidR="009734C1" w:rsidRPr="00130EE4" w:rsidRDefault="009734C1" w:rsidP="009734C1">
      <w:pPr>
        <w:pStyle w:val="Prrafodelista"/>
        <w:numPr>
          <w:ilvl w:val="0"/>
          <w:numId w:val="15"/>
        </w:numPr>
        <w:ind w:right="98"/>
        <w:rPr>
          <w:rFonts w:ascii="Times New Roman" w:eastAsia="Times New Roman" w:hAnsi="Times New Roman" w:cs="Times New Roman"/>
          <w:i/>
          <w:iCs/>
        </w:rPr>
      </w:pPr>
      <w:r w:rsidRPr="00130EE4">
        <w:rPr>
          <w:rFonts w:ascii="Times New Roman" w:eastAsia="Times New Roman" w:hAnsi="Times New Roman" w:cs="Times New Roman"/>
          <w:i/>
          <w:iCs/>
        </w:rPr>
        <w:t>Decreto 147/2025, de 17 de septiembre de 2025, por el que se establece la ordenación de las enseñanzas de los Grados D y E del Sistema de Formación Profesional en la Comunidad Autónoma de Andalucía.</w:t>
      </w:r>
    </w:p>
    <w:p w14:paraId="709C4870" w14:textId="4793CB5F" w:rsidR="009734C1" w:rsidRPr="00130EE4" w:rsidRDefault="009734C1" w:rsidP="009734C1">
      <w:pPr>
        <w:pStyle w:val="Prrafodelista"/>
        <w:numPr>
          <w:ilvl w:val="0"/>
          <w:numId w:val="15"/>
        </w:numPr>
        <w:ind w:right="98"/>
        <w:rPr>
          <w:rFonts w:ascii="Times New Roman" w:eastAsia="Times New Roman" w:hAnsi="Times New Roman" w:cs="Times New Roman"/>
          <w:i/>
          <w:iCs/>
        </w:rPr>
      </w:pPr>
      <w:r w:rsidRPr="00130EE4">
        <w:rPr>
          <w:rFonts w:ascii="Times New Roman" w:eastAsia="Times New Roman" w:hAnsi="Times New Roman" w:cs="Times New Roman"/>
          <w:i/>
          <w:iCs/>
        </w:rPr>
        <w:t>Orden de 18 de septiembre de 2025, por la que se regula la evaluación, certificación, acreditación y titulación académica del alumnado que cursa enseñanzas de los grados D y E del Sistema de Formación Profesional en la Comunidad Autónoma de Andalucía.</w:t>
      </w:r>
    </w:p>
    <w:p w14:paraId="299929CF" w14:textId="77777777" w:rsidR="00A41EFE" w:rsidRPr="00130EE4" w:rsidRDefault="00A41EFE" w:rsidP="009734C1">
      <w:pPr>
        <w:ind w:right="98"/>
        <w:rPr>
          <w:rFonts w:ascii="Times New Roman" w:eastAsia="Times New Roman" w:hAnsi="Times New Roman" w:cs="Times New Roman"/>
          <w:i/>
          <w:iCs/>
        </w:rPr>
      </w:pPr>
    </w:p>
    <w:p w14:paraId="73E5A17E" w14:textId="189E0390" w:rsidR="00A41EFE" w:rsidRPr="00130EE4" w:rsidRDefault="00A41EFE" w:rsidP="009734C1">
      <w:pPr>
        <w:ind w:right="98"/>
        <w:rPr>
          <w:rFonts w:ascii="Times New Roman" w:eastAsia="Times New Roman" w:hAnsi="Times New Roman" w:cs="Times New Roman"/>
        </w:rPr>
      </w:pPr>
    </w:p>
    <w:p w14:paraId="4B7160EC" w14:textId="68D09F52" w:rsidR="00A41EFE" w:rsidRPr="00130EE4" w:rsidRDefault="00000000">
      <w:pPr>
        <w:numPr>
          <w:ilvl w:val="0"/>
          <w:numId w:val="6"/>
        </w:numPr>
        <w:jc w:val="both"/>
        <w:rPr>
          <w:rFonts w:ascii="Times New Roman" w:eastAsia="Times New Roman" w:hAnsi="Times New Roman" w:cs="Times New Roman"/>
          <w:b/>
          <w:color w:val="9BBB59"/>
        </w:rPr>
      </w:pPr>
      <w:r w:rsidRPr="00130EE4">
        <w:rPr>
          <w:rFonts w:ascii="Times New Roman" w:eastAsia="Times New Roman" w:hAnsi="Times New Roman" w:cs="Times New Roman"/>
          <w:b/>
          <w:color w:val="9BBB59"/>
        </w:rPr>
        <w:t>Contenidos</w:t>
      </w:r>
      <w:r w:rsidR="009161A4" w:rsidRPr="00130EE4">
        <w:rPr>
          <w:rFonts w:ascii="Times New Roman" w:eastAsia="Times New Roman" w:hAnsi="Times New Roman" w:cs="Times New Roman"/>
          <w:b/>
          <w:color w:val="9BBB59"/>
        </w:rPr>
        <w:t xml:space="preserve"> básicos</w:t>
      </w:r>
      <w:r w:rsidRPr="00130EE4">
        <w:rPr>
          <w:rFonts w:ascii="Times New Roman" w:eastAsia="Times New Roman" w:hAnsi="Times New Roman" w:cs="Times New Roman"/>
          <w:b/>
          <w:color w:val="9BBB59"/>
        </w:rPr>
        <w:t xml:space="preserve"> del módulo:</w:t>
      </w:r>
    </w:p>
    <w:p w14:paraId="57A02B34" w14:textId="77777777" w:rsidR="00A41EFE" w:rsidRPr="00130EE4" w:rsidRDefault="00A41EFE">
      <w:pPr>
        <w:jc w:val="both"/>
        <w:rPr>
          <w:rFonts w:ascii="Times New Roman" w:eastAsia="Times New Roman" w:hAnsi="Times New Roman" w:cs="Times New Roman"/>
          <w:b/>
        </w:rPr>
      </w:pPr>
    </w:p>
    <w:tbl>
      <w:tblPr>
        <w:tblStyle w:val="Tablaconcuadrcula"/>
        <w:tblW w:w="5000" w:type="pct"/>
        <w:tblLook w:val="04A0" w:firstRow="1" w:lastRow="0" w:firstColumn="1" w:lastColumn="0" w:noHBand="0" w:noVBand="1"/>
      </w:tblPr>
      <w:tblGrid>
        <w:gridCol w:w="9019"/>
      </w:tblGrid>
      <w:tr w:rsidR="009161A4" w:rsidRPr="00130EE4" w14:paraId="7348A6C5" w14:textId="77777777" w:rsidTr="00144764">
        <w:tc>
          <w:tcPr>
            <w:tcW w:w="5000" w:type="pct"/>
            <w:shd w:val="clear" w:color="auto" w:fill="9BBB59" w:themeFill="accent3"/>
          </w:tcPr>
          <w:p w14:paraId="1B930C39" w14:textId="5CF49056" w:rsidR="009161A4" w:rsidRPr="00130EE4" w:rsidRDefault="00144764" w:rsidP="00144764">
            <w:pPr>
              <w:jc w:val="center"/>
              <w:rPr>
                <w:rFonts w:ascii="Times New Roman" w:hAnsi="Times New Roman" w:cs="Times New Roman"/>
                <w:b/>
                <w:bCs/>
              </w:rPr>
            </w:pPr>
            <w:r w:rsidRPr="00130EE4">
              <w:rPr>
                <w:rFonts w:ascii="Times New Roman" w:hAnsi="Times New Roman" w:cs="Times New Roman"/>
                <w:b/>
                <w:bCs/>
              </w:rPr>
              <w:t>Programación de veladas, actividades culturales, juegos y actividades físico-recreativas:</w:t>
            </w:r>
          </w:p>
        </w:tc>
      </w:tr>
      <w:tr w:rsidR="00144764" w:rsidRPr="00130EE4" w14:paraId="1577EBAE" w14:textId="77777777" w:rsidTr="001F5049">
        <w:tc>
          <w:tcPr>
            <w:tcW w:w="5000" w:type="pct"/>
          </w:tcPr>
          <w:p w14:paraId="3A2E637C" w14:textId="7BE8A43D"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El juego. Aproximación terminológica y conceptual. Definición y características. Teorías acerca del juego. Función recreativa y valor educativo. Juego y etapas evolutivas. Tipos de juegos, clasificaciones y utilización en diferentes contextos.</w:t>
            </w:r>
          </w:p>
          <w:p w14:paraId="20AB4EE3" w14:textId="3835D38C"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Juegos motores y sensomotores.</w:t>
            </w:r>
          </w:p>
          <w:p w14:paraId="66FE0ED6" w14:textId="60500286"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La sesión de juegos. Criterios para su elaboración. Coherencia fisiológica (alternancia y control de intensidad), coherencia afectivo-social (juegos de interacción y participación), variabilidad en el tipo de juegos (competitivos y cooperativos), proporcionalidad en la participación de los mecanismos de la tarea motriz (percepción, decisión y ejecución) y semejanza en la organización (minimización de tiempos de espera).</w:t>
            </w:r>
          </w:p>
          <w:p w14:paraId="3B8C26AC" w14:textId="1823DC36"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Eventos de juegos y actividades físico-recreativas.</w:t>
            </w:r>
          </w:p>
          <w:p w14:paraId="0AB462CA" w14:textId="03B35B7D"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Colectivos diana en actividades de animación. Intereses y necesidades.</w:t>
            </w:r>
          </w:p>
          <w:p w14:paraId="453E8BBE" w14:textId="14935C87"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lastRenderedPageBreak/>
              <w:t>Recursos culturales en el ámbito de la animación turística.</w:t>
            </w:r>
          </w:p>
          <w:p w14:paraId="0B83BFE2" w14:textId="5F6C4DB2"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Las veladas y los espectáculos en el contexto de un proyecto de animación. Niveles de participación requerida. Tipos de veladas y espectáculos. Técnicas de programación. Objetivos. Criterios para la elaboración de guiones.</w:t>
            </w:r>
          </w:p>
          <w:p w14:paraId="5864FBFE" w14:textId="4C9EDEA6"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Instalaciones y entornos para el desarrollo de eventos de actividades físico-deportivas y recreativas, veladas y actividades culturales con fines de animación turística. Instalaciones urbanas, turísticas y medio natural acuático y terrestre.</w:t>
            </w:r>
          </w:p>
          <w:p w14:paraId="352436A3" w14:textId="271E6B5E"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Actividades físico-recreativas en diferentes ámbitos y contextos de animación. La recreación a través de las actividades físicas y deportivas.</w:t>
            </w:r>
          </w:p>
          <w:p w14:paraId="4950CC41" w14:textId="2D27F66F"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Juegos y actividades físico-recreativas en el medio natural. Características que deben reunir. Globalidad, sostenibilidad, armonía y respeto por el medio.</w:t>
            </w:r>
          </w:p>
          <w:p w14:paraId="5D2F64E3" w14:textId="77777777"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Técnicas de promoción y publicitación.</w:t>
            </w:r>
          </w:p>
          <w:p w14:paraId="7CBA6314" w14:textId="1A417B99" w:rsidR="00144764" w:rsidRPr="00130EE4" w:rsidRDefault="00144764" w:rsidP="00144764">
            <w:pPr>
              <w:pStyle w:val="Prrafodelista"/>
              <w:numPr>
                <w:ilvl w:val="0"/>
                <w:numId w:val="27"/>
              </w:numPr>
              <w:ind w:left="589" w:right="264"/>
              <w:rPr>
                <w:rFonts w:ascii="Times New Roman" w:eastAsiaTheme="minorHAnsi" w:hAnsi="Times New Roman" w:cs="Times New Roman"/>
              </w:rPr>
            </w:pPr>
            <w:r w:rsidRPr="00130EE4">
              <w:rPr>
                <w:rFonts w:ascii="Times New Roman" w:eastAsiaTheme="minorHAnsi" w:hAnsi="Times New Roman" w:cs="Times New Roman"/>
              </w:rPr>
              <w:t>Protocolos de seguridad y prevención de riesgos. Coordinación con otros profesionales.</w:t>
            </w:r>
          </w:p>
        </w:tc>
      </w:tr>
      <w:tr w:rsidR="00144764" w:rsidRPr="00130EE4" w14:paraId="63E19C56" w14:textId="77777777" w:rsidTr="00144764">
        <w:tc>
          <w:tcPr>
            <w:tcW w:w="5000" w:type="pct"/>
            <w:shd w:val="clear" w:color="auto" w:fill="9BBB59" w:themeFill="accent3"/>
          </w:tcPr>
          <w:p w14:paraId="34BD7942" w14:textId="392B659E" w:rsidR="00144764" w:rsidRPr="00130EE4" w:rsidRDefault="00A06948" w:rsidP="00A06948">
            <w:pPr>
              <w:ind w:right="122"/>
              <w:jc w:val="center"/>
              <w:rPr>
                <w:rFonts w:ascii="Times New Roman" w:hAnsi="Times New Roman" w:cs="Times New Roman"/>
                <w:b/>
                <w:bCs/>
              </w:rPr>
            </w:pPr>
            <w:r w:rsidRPr="00130EE4">
              <w:rPr>
                <w:rFonts w:ascii="Times New Roman" w:hAnsi="Times New Roman" w:cs="Times New Roman"/>
                <w:b/>
                <w:bCs/>
              </w:rPr>
              <w:lastRenderedPageBreak/>
              <w:t>Organización de recursos y medios para el desarrollo de las actividades de animación:</w:t>
            </w:r>
          </w:p>
        </w:tc>
      </w:tr>
      <w:tr w:rsidR="009161A4" w:rsidRPr="00130EE4" w14:paraId="6E14DB25" w14:textId="77777777" w:rsidTr="001F5049">
        <w:tc>
          <w:tcPr>
            <w:tcW w:w="5000" w:type="pct"/>
          </w:tcPr>
          <w:p w14:paraId="64C54303" w14:textId="64F9BDA8"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Recursos culturales del entorno. Fuentes de información para la selección y análisis.</w:t>
            </w:r>
          </w:p>
          <w:p w14:paraId="7EA8BF46" w14:textId="708DC78F"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La ficha y el fichero de juegos. Estructura y diseño.</w:t>
            </w:r>
          </w:p>
          <w:p w14:paraId="2ABEE3EE" w14:textId="0B734C96"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Espacios e instalaciones. Características para el desarrollo de actividades de animación en diferentes contextos.</w:t>
            </w:r>
          </w:p>
          <w:p w14:paraId="783AF2E8" w14:textId="43F6AF76"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Materiales para la animación. Características, uso y aplicación en diferentes contextos. Protocolos de utilización, criterios de organización y distribución.</w:t>
            </w:r>
          </w:p>
          <w:p w14:paraId="08859922" w14:textId="4670EEA1"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Mantenimiento y almacenamiento del material. Supervisión, inventario, ubicación de los materiales, condiciones de almacenamiento y conservación.</w:t>
            </w:r>
          </w:p>
          <w:p w14:paraId="085061BB" w14:textId="54660AE2"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Organización de la actividad de animación. Ajuste a los objetivos previstos, a las características y expectativas de los participantes, al contexto y a las directrices de la</w:t>
            </w:r>
          </w:p>
          <w:p w14:paraId="0EC1F524" w14:textId="77777777"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entidad.</w:t>
            </w:r>
          </w:p>
          <w:p w14:paraId="41E60E04" w14:textId="4EE02436" w:rsidR="00A06948"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Actos protocolarios en grandes eventos en el contexto de la animación. Sistemas de coordinación de personal y actividades. Etapas para la realización y producción de un montaje. Escenografía, iluminación, sonido y efectos especiales. Materiales básicos en decoración. Rotulación y grafismo.</w:t>
            </w:r>
          </w:p>
          <w:p w14:paraId="10C8453C" w14:textId="09267B78" w:rsidR="009161A4" w:rsidRPr="00130EE4" w:rsidRDefault="00A06948" w:rsidP="00A06948">
            <w:pPr>
              <w:pStyle w:val="Prrafodelista"/>
              <w:numPr>
                <w:ilvl w:val="0"/>
                <w:numId w:val="28"/>
              </w:numPr>
              <w:ind w:left="589" w:right="264"/>
              <w:rPr>
                <w:rFonts w:ascii="Times New Roman" w:eastAsiaTheme="minorHAnsi" w:hAnsi="Times New Roman" w:cs="Times New Roman"/>
              </w:rPr>
            </w:pPr>
            <w:r w:rsidRPr="00130EE4">
              <w:rPr>
                <w:rFonts w:ascii="Times New Roman" w:eastAsiaTheme="minorHAnsi" w:hAnsi="Times New Roman" w:cs="Times New Roman"/>
              </w:rPr>
              <w:t>Normativas aplicables a las actividades de animación. Normativa de seguridad en instalaciones turísticas y deportivas. Legislación de interés sobre responsabilidad en la tutela de grupos y responsabilidad civil. Aplicación de la ley de prevención de riesgos laborales a diferentes contextos de práctica de actividades físico-recreativas y de animación turística.</w:t>
            </w:r>
          </w:p>
        </w:tc>
      </w:tr>
      <w:tr w:rsidR="00A06948" w:rsidRPr="00130EE4" w14:paraId="31060F47" w14:textId="77777777" w:rsidTr="008267CB">
        <w:tc>
          <w:tcPr>
            <w:tcW w:w="5000" w:type="pct"/>
            <w:shd w:val="clear" w:color="auto" w:fill="9BBB59" w:themeFill="accent3"/>
          </w:tcPr>
          <w:p w14:paraId="7C324ECD" w14:textId="2332BCA8" w:rsidR="00A06948" w:rsidRPr="00130EE4" w:rsidRDefault="008267CB" w:rsidP="008267CB">
            <w:pPr>
              <w:ind w:right="122"/>
              <w:jc w:val="center"/>
              <w:rPr>
                <w:rFonts w:ascii="Times New Roman" w:hAnsi="Times New Roman" w:cs="Times New Roman"/>
                <w:b/>
                <w:bCs/>
              </w:rPr>
            </w:pPr>
            <w:r w:rsidRPr="00130EE4">
              <w:rPr>
                <w:rFonts w:ascii="Times New Roman" w:hAnsi="Times New Roman" w:cs="Times New Roman"/>
                <w:b/>
                <w:bCs/>
              </w:rPr>
              <w:t>Dirección y dinamización de eventos, juegos y actividades físico-deportivas y recreativas:</w:t>
            </w:r>
          </w:p>
        </w:tc>
      </w:tr>
      <w:tr w:rsidR="00A06948" w:rsidRPr="00130EE4" w14:paraId="4402987E" w14:textId="77777777" w:rsidTr="001F5049">
        <w:tc>
          <w:tcPr>
            <w:tcW w:w="5000" w:type="pct"/>
          </w:tcPr>
          <w:p w14:paraId="31736BF5" w14:textId="51A613DE"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Juegos motores y sensomotores para el desarrollo de la competencia motriz (capacidades físicas, capacidades coordinativas y perceptivo-motrices y habilidades motrices básicas), de la competencia social y de transmisión cultural. Espacios y materiales diversos de juego para la práctica (convencionales, adaptados, reciclados y específicos de recreación, entre otros).</w:t>
            </w:r>
          </w:p>
          <w:p w14:paraId="34016B59" w14:textId="4EB5CB23" w:rsidR="008267CB" w:rsidRPr="00130EE4" w:rsidRDefault="008267CB" w:rsidP="00147F96">
            <w:pPr>
              <w:pStyle w:val="Prrafodelista"/>
              <w:numPr>
                <w:ilvl w:val="0"/>
                <w:numId w:val="29"/>
              </w:numPr>
              <w:tabs>
                <w:tab w:val="left" w:pos="8527"/>
              </w:tabs>
              <w:ind w:left="589" w:right="264"/>
              <w:rPr>
                <w:rFonts w:ascii="Times New Roman" w:eastAsiaTheme="minorHAnsi" w:hAnsi="Times New Roman" w:cs="Times New Roman"/>
              </w:rPr>
            </w:pPr>
            <w:r w:rsidRPr="00130EE4">
              <w:rPr>
                <w:rFonts w:ascii="Times New Roman" w:eastAsiaTheme="minorHAnsi" w:hAnsi="Times New Roman" w:cs="Times New Roman"/>
              </w:rPr>
              <w:t xml:space="preserve">Actividades físico-recreativas. </w:t>
            </w:r>
            <w:proofErr w:type="spellStart"/>
            <w:r w:rsidRPr="00130EE4">
              <w:rPr>
                <w:rFonts w:ascii="Times New Roman" w:eastAsiaTheme="minorHAnsi" w:hAnsi="Times New Roman" w:cs="Times New Roman"/>
              </w:rPr>
              <w:t>Gymkanas</w:t>
            </w:r>
            <w:proofErr w:type="spellEnd"/>
            <w:r w:rsidRPr="00130EE4">
              <w:rPr>
                <w:rFonts w:ascii="Times New Roman" w:eastAsiaTheme="minorHAnsi" w:hAnsi="Times New Roman" w:cs="Times New Roman"/>
              </w:rPr>
              <w:t xml:space="preserve">, grandes juegos, concursos, competiciones, </w:t>
            </w:r>
            <w:proofErr w:type="spellStart"/>
            <w:r w:rsidRPr="00130EE4">
              <w:rPr>
                <w:rFonts w:ascii="Times New Roman" w:eastAsiaTheme="minorHAnsi" w:hAnsi="Times New Roman" w:cs="Times New Roman"/>
              </w:rPr>
              <w:t>acromontajes</w:t>
            </w:r>
            <w:proofErr w:type="spellEnd"/>
            <w:r w:rsidRPr="00130EE4">
              <w:rPr>
                <w:rFonts w:ascii="Times New Roman" w:eastAsiaTheme="minorHAnsi" w:hAnsi="Times New Roman" w:cs="Times New Roman"/>
              </w:rPr>
              <w:t xml:space="preserve">, actividades circenses, </w:t>
            </w:r>
            <w:proofErr w:type="spellStart"/>
            <w:r w:rsidRPr="00130EE4">
              <w:rPr>
                <w:rFonts w:ascii="Times New Roman" w:eastAsiaTheme="minorHAnsi" w:hAnsi="Times New Roman" w:cs="Times New Roman"/>
              </w:rPr>
              <w:t>parcour</w:t>
            </w:r>
            <w:proofErr w:type="spellEnd"/>
            <w:r w:rsidRPr="00130EE4">
              <w:rPr>
                <w:rFonts w:ascii="Times New Roman" w:eastAsiaTheme="minorHAnsi" w:hAnsi="Times New Roman" w:cs="Times New Roman"/>
              </w:rPr>
              <w:t>, actividades físico-recreativas con soporte musical y juegos deportivo-recreativos, entre otros.</w:t>
            </w:r>
          </w:p>
          <w:p w14:paraId="35800AE7" w14:textId="473D39A0"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Juegos y actividades físico-recreativas en el medio natural. De pistas y rastreo, nocturnos en grandes espacios abiertos, motores de táctica y estrategia en espacios abiertos y de orientación. La carrera de orientación, juegos de riesgo y aventura, entre otros.</w:t>
            </w:r>
          </w:p>
          <w:p w14:paraId="0C2F0408" w14:textId="7174EEEE"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Eventos de juegos y actividades físico-recreativas. Presentación de la información básica para la participación en eventos físico-deportivos y recreativos. Normativas y reglamentos, sistemas de juego, concurso y competición.</w:t>
            </w:r>
          </w:p>
          <w:p w14:paraId="02BA5EA8" w14:textId="43D15CBD"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Funciones del animador en las sesiones y eventos de juegos y actividades físicas, deportivas y recreativas.</w:t>
            </w:r>
          </w:p>
          <w:p w14:paraId="42CE0BE7" w14:textId="63A0B954"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Metodología de la animación físico-deportiva y recreativa.</w:t>
            </w:r>
          </w:p>
          <w:p w14:paraId="12B4FAB4" w14:textId="5BF2A4B5" w:rsidR="00A06948"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Criterios para la observación y registro de juegos.</w:t>
            </w:r>
          </w:p>
        </w:tc>
      </w:tr>
      <w:tr w:rsidR="009161A4" w:rsidRPr="00130EE4" w14:paraId="189A257E" w14:textId="77777777" w:rsidTr="008267CB">
        <w:tc>
          <w:tcPr>
            <w:tcW w:w="5000" w:type="pct"/>
            <w:shd w:val="clear" w:color="auto" w:fill="9BBB59" w:themeFill="accent3"/>
          </w:tcPr>
          <w:p w14:paraId="0D15CE5B" w14:textId="26C34848" w:rsidR="009161A4" w:rsidRPr="00130EE4" w:rsidRDefault="008267CB" w:rsidP="008267CB">
            <w:pPr>
              <w:ind w:right="122"/>
              <w:jc w:val="center"/>
              <w:rPr>
                <w:rFonts w:ascii="Times New Roman" w:hAnsi="Times New Roman" w:cs="Times New Roman"/>
                <w:b/>
                <w:bCs/>
              </w:rPr>
            </w:pPr>
            <w:r w:rsidRPr="00130EE4">
              <w:rPr>
                <w:rFonts w:ascii="Times New Roman" w:hAnsi="Times New Roman" w:cs="Times New Roman"/>
                <w:b/>
                <w:bCs/>
              </w:rPr>
              <w:lastRenderedPageBreak/>
              <w:t>Conducción de veladas y espectáculos:</w:t>
            </w:r>
          </w:p>
        </w:tc>
      </w:tr>
      <w:tr w:rsidR="008267CB" w:rsidRPr="00130EE4" w14:paraId="0BF3101F" w14:textId="77777777" w:rsidTr="001F5049">
        <w:tc>
          <w:tcPr>
            <w:tcW w:w="5000" w:type="pct"/>
          </w:tcPr>
          <w:p w14:paraId="7816F8EB" w14:textId="519ABF14"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 xml:space="preserve">Técnicas de presentación. Cualidades del presentador. Técnicas de comunicación verbal y no verbal. El animador </w:t>
            </w:r>
            <w:proofErr w:type="spellStart"/>
            <w:r w:rsidRPr="00130EE4">
              <w:rPr>
                <w:rFonts w:ascii="Times New Roman" w:eastAsiaTheme="minorHAnsi" w:hAnsi="Times New Roman" w:cs="Times New Roman"/>
              </w:rPr>
              <w:t>showman</w:t>
            </w:r>
            <w:proofErr w:type="spellEnd"/>
            <w:r w:rsidRPr="00130EE4">
              <w:rPr>
                <w:rFonts w:ascii="Times New Roman" w:eastAsiaTheme="minorHAnsi" w:hAnsi="Times New Roman" w:cs="Times New Roman"/>
              </w:rPr>
              <w:t>. Guion de presentación.</w:t>
            </w:r>
          </w:p>
          <w:p w14:paraId="24584B61" w14:textId="43CAFE13"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Técnicas de expresión y representación. Características y aplicación. Técnicas de Clown. Técnicas de expresión oral y manejo de micrófono.</w:t>
            </w:r>
          </w:p>
          <w:p w14:paraId="6A509364" w14:textId="2CEB967D"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Técnicas de maquillaje y caracterización.</w:t>
            </w:r>
          </w:p>
          <w:p w14:paraId="30334449" w14:textId="716BFD0E"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Actividades con pequeños materiales. Técnicas básicas y figuras sencillas en la globoflexia, entre otras.</w:t>
            </w:r>
          </w:p>
          <w:p w14:paraId="39CF8002" w14:textId="691A9004"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Baile y coreografía. Composición de coreografías. Coreografías específicas para espectáculos. Bailes de salón lúdicos y danzas colectivas, entre otros.</w:t>
            </w:r>
          </w:p>
          <w:p w14:paraId="686E9E3F" w14:textId="1DB28550"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Técnicas escenográficas y decoración de espacios, la puesta en escena.</w:t>
            </w:r>
          </w:p>
          <w:p w14:paraId="76B9C8B3" w14:textId="017F9F26"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 xml:space="preserve">Metodología de intervención en veladas y espectáculos. Fases de la intervención Análisis del grupo. Control de contingencias. Funciones del animador </w:t>
            </w:r>
            <w:proofErr w:type="spellStart"/>
            <w:r w:rsidRPr="00130EE4">
              <w:rPr>
                <w:rFonts w:ascii="Times New Roman" w:eastAsiaTheme="minorHAnsi" w:hAnsi="Times New Roman" w:cs="Times New Roman"/>
              </w:rPr>
              <w:t>showman</w:t>
            </w:r>
            <w:proofErr w:type="spellEnd"/>
            <w:r w:rsidRPr="00130EE4">
              <w:rPr>
                <w:rFonts w:ascii="Times New Roman" w:eastAsiaTheme="minorHAnsi" w:hAnsi="Times New Roman" w:cs="Times New Roman"/>
              </w:rPr>
              <w:t>. Recursos metodológicos. Trabajo en equipo.</w:t>
            </w:r>
          </w:p>
          <w:p w14:paraId="775ED3DF" w14:textId="505577DB"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 Supervisión del desarrollo de veladas y espectáculos.</w:t>
            </w:r>
          </w:p>
        </w:tc>
      </w:tr>
      <w:tr w:rsidR="009161A4" w:rsidRPr="00130EE4" w14:paraId="77F8F181" w14:textId="77777777" w:rsidTr="008267CB">
        <w:tc>
          <w:tcPr>
            <w:tcW w:w="5000" w:type="pct"/>
            <w:shd w:val="clear" w:color="auto" w:fill="9BBB59" w:themeFill="accent3"/>
          </w:tcPr>
          <w:p w14:paraId="53D04521" w14:textId="515C0A0D" w:rsidR="009161A4" w:rsidRPr="00130EE4" w:rsidRDefault="008267CB" w:rsidP="008267CB">
            <w:pPr>
              <w:ind w:right="122"/>
              <w:jc w:val="center"/>
              <w:rPr>
                <w:rFonts w:ascii="Times New Roman" w:hAnsi="Times New Roman" w:cs="Times New Roman"/>
                <w:b/>
                <w:bCs/>
              </w:rPr>
            </w:pPr>
            <w:r w:rsidRPr="00130EE4">
              <w:rPr>
                <w:rFonts w:ascii="Times New Roman" w:hAnsi="Times New Roman" w:cs="Times New Roman"/>
                <w:b/>
                <w:bCs/>
              </w:rPr>
              <w:t>Dirección y dinamización de actividades culturales en animación turística:</w:t>
            </w:r>
          </w:p>
        </w:tc>
      </w:tr>
      <w:tr w:rsidR="009161A4" w:rsidRPr="00130EE4" w14:paraId="1F8345E5" w14:textId="77777777" w:rsidTr="001F5049">
        <w:tc>
          <w:tcPr>
            <w:tcW w:w="5000" w:type="pct"/>
          </w:tcPr>
          <w:p w14:paraId="0C4FDB0E" w14:textId="27E5DDEA"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Presentación de las actividades culturales en el marco de la animación turística. Vinculación con el entorno y con los centros de interés de los participantes.</w:t>
            </w:r>
          </w:p>
          <w:p w14:paraId="6E9365E6" w14:textId="0A62E507"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Recursos culturales en el ámbito de la animación turística. Artes y costumbres populares, patrimonio histórico-artístico, ritos y leyendas, juegos autóctonos, tradicionales y populares, fiestas populares, gastronomía y folclore local y regional.</w:t>
            </w:r>
          </w:p>
          <w:p w14:paraId="27B92324" w14:textId="2729393C"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Funciones del animador de actividades culturales en la animación turística.</w:t>
            </w:r>
          </w:p>
          <w:p w14:paraId="0485D5DA" w14:textId="7699DDA1"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Metodología de la animación de actividades culturales. Estrategias y actitudes del técnico animador para dinamizar y motivar en la interacción grupal.</w:t>
            </w:r>
          </w:p>
          <w:p w14:paraId="5FD8E984" w14:textId="1D69C166" w:rsidR="009161A4"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 Criterios para la observación y registro de actividades culturales.</w:t>
            </w:r>
          </w:p>
        </w:tc>
      </w:tr>
      <w:tr w:rsidR="008267CB" w:rsidRPr="00130EE4" w14:paraId="5BC2E42D" w14:textId="77777777" w:rsidTr="008267CB">
        <w:tc>
          <w:tcPr>
            <w:tcW w:w="5000" w:type="pct"/>
            <w:shd w:val="clear" w:color="auto" w:fill="9BBB59" w:themeFill="accent3"/>
          </w:tcPr>
          <w:p w14:paraId="14AD69DC" w14:textId="76D965E8" w:rsidR="008267CB" w:rsidRPr="00130EE4" w:rsidRDefault="008267CB" w:rsidP="00147F96">
            <w:pPr>
              <w:pStyle w:val="Prrafodelista"/>
              <w:numPr>
                <w:ilvl w:val="0"/>
                <w:numId w:val="29"/>
              </w:numPr>
              <w:ind w:right="122"/>
              <w:jc w:val="center"/>
              <w:rPr>
                <w:rFonts w:ascii="Times New Roman" w:eastAsiaTheme="minorHAnsi" w:hAnsi="Times New Roman" w:cs="Times New Roman"/>
                <w:b/>
                <w:bCs/>
              </w:rPr>
            </w:pPr>
            <w:r w:rsidRPr="00130EE4">
              <w:rPr>
                <w:rFonts w:ascii="Times New Roman" w:eastAsiaTheme="minorHAnsi" w:hAnsi="Times New Roman" w:cs="Times New Roman"/>
                <w:b/>
                <w:bCs/>
              </w:rPr>
              <w:t>Evaluación de las actividades de animación:</w:t>
            </w:r>
          </w:p>
        </w:tc>
      </w:tr>
      <w:tr w:rsidR="008267CB" w:rsidRPr="00130EE4" w14:paraId="468FB31F" w14:textId="77777777" w:rsidTr="001F5049">
        <w:tc>
          <w:tcPr>
            <w:tcW w:w="5000" w:type="pct"/>
          </w:tcPr>
          <w:p w14:paraId="56D8484A" w14:textId="4293D100"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Evaluación de procesos y resultados de las actividades de animación, espacios utilizados, instalaciones, instrumentos y material, personal de la organización implicado, tiempos y desarrollo de la actividad, elementos complementarios y auxiliares, nivel de participación y satisfacción de los participantes.</w:t>
            </w:r>
          </w:p>
          <w:p w14:paraId="425A1CC5" w14:textId="51C8B319"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Técnicas de diseño de instrumentos específicos de evaluación para las actividades de animación. Aplicación de instrumentos específicos de evaluación.</w:t>
            </w:r>
          </w:p>
          <w:p w14:paraId="685CAE18" w14:textId="160E7BE6" w:rsidR="008267CB" w:rsidRPr="00130EE4" w:rsidRDefault="008267CB" w:rsidP="00147F96">
            <w:pPr>
              <w:pStyle w:val="Prrafodelista"/>
              <w:numPr>
                <w:ilvl w:val="0"/>
                <w:numId w:val="29"/>
              </w:numPr>
              <w:ind w:left="589" w:right="264"/>
              <w:rPr>
                <w:rFonts w:ascii="Times New Roman" w:eastAsiaTheme="minorHAnsi" w:hAnsi="Times New Roman" w:cs="Times New Roman"/>
              </w:rPr>
            </w:pPr>
            <w:r w:rsidRPr="00130EE4">
              <w:rPr>
                <w:rFonts w:ascii="Times New Roman" w:eastAsiaTheme="minorHAnsi" w:hAnsi="Times New Roman" w:cs="Times New Roman"/>
              </w:rPr>
              <w:t>- Detección de necesidades de mejora derivadas de la evaluación. Elaboración de informes de evaluación.</w:t>
            </w:r>
          </w:p>
        </w:tc>
      </w:tr>
    </w:tbl>
    <w:p w14:paraId="5B46172E" w14:textId="77777777" w:rsidR="00A41EFE" w:rsidRPr="00130EE4" w:rsidRDefault="00A41EFE">
      <w:pPr>
        <w:jc w:val="both"/>
        <w:rPr>
          <w:rFonts w:ascii="Times New Roman" w:eastAsia="Times New Roman" w:hAnsi="Times New Roman" w:cs="Times New Roman"/>
          <w:b/>
          <w:color w:val="92D050"/>
        </w:rPr>
      </w:pPr>
    </w:p>
    <w:p w14:paraId="2AF42F81" w14:textId="77777777" w:rsidR="00A41EFE" w:rsidRPr="00130EE4" w:rsidRDefault="00A41EFE">
      <w:pPr>
        <w:jc w:val="both"/>
        <w:rPr>
          <w:rFonts w:ascii="Times New Roman" w:eastAsia="Times New Roman" w:hAnsi="Times New Roman" w:cs="Times New Roman"/>
          <w:b/>
          <w:color w:val="92D050"/>
        </w:rPr>
      </w:pPr>
    </w:p>
    <w:p w14:paraId="74CF4200" w14:textId="77777777" w:rsidR="00A41EFE" w:rsidRDefault="00000000">
      <w:pPr>
        <w:numPr>
          <w:ilvl w:val="0"/>
          <w:numId w:val="6"/>
        </w:numPr>
        <w:jc w:val="both"/>
        <w:rPr>
          <w:rFonts w:ascii="Times New Roman" w:eastAsia="Times New Roman" w:hAnsi="Times New Roman" w:cs="Times New Roman"/>
          <w:b/>
          <w:color w:val="92D050"/>
        </w:rPr>
      </w:pPr>
      <w:r w:rsidRPr="00130EE4">
        <w:rPr>
          <w:rFonts w:ascii="Times New Roman" w:eastAsia="Times New Roman" w:hAnsi="Times New Roman" w:cs="Times New Roman"/>
          <w:b/>
          <w:color w:val="92D050"/>
        </w:rPr>
        <w:t>Resultados de aprendizaje y Criterios de evaluación.</w:t>
      </w:r>
    </w:p>
    <w:p w14:paraId="4B838E9B" w14:textId="77777777" w:rsidR="00130EE4" w:rsidRPr="00130EE4" w:rsidRDefault="00130EE4" w:rsidP="00130EE4">
      <w:pPr>
        <w:jc w:val="both"/>
        <w:rPr>
          <w:rFonts w:ascii="Times New Roman" w:eastAsia="Times New Roman" w:hAnsi="Times New Roman" w:cs="Times New Roman"/>
          <w:b/>
          <w:color w:val="92D050"/>
        </w:rPr>
      </w:pPr>
    </w:p>
    <w:tbl>
      <w:tblPr>
        <w:tblStyle w:val="Tablaconcuadrcula"/>
        <w:tblW w:w="5000" w:type="pct"/>
        <w:tblLook w:val="04A0" w:firstRow="1" w:lastRow="0" w:firstColumn="1" w:lastColumn="0" w:noHBand="0" w:noVBand="1"/>
      </w:tblPr>
      <w:tblGrid>
        <w:gridCol w:w="3380"/>
        <w:gridCol w:w="5639"/>
      </w:tblGrid>
      <w:tr w:rsidR="0002650C" w:rsidRPr="00130EE4" w14:paraId="6E771FB0" w14:textId="77777777" w:rsidTr="00C77D90">
        <w:tc>
          <w:tcPr>
            <w:tcW w:w="1874" w:type="pct"/>
            <w:shd w:val="clear" w:color="auto" w:fill="9BBB59" w:themeFill="accent3"/>
            <w:vAlign w:val="center"/>
          </w:tcPr>
          <w:p w14:paraId="3886F7A9" w14:textId="77777777" w:rsidR="0002650C" w:rsidRPr="00130EE4" w:rsidRDefault="0002650C" w:rsidP="00405FB1">
            <w:pPr>
              <w:jc w:val="center"/>
              <w:rPr>
                <w:rFonts w:ascii="Times New Roman" w:hAnsi="Times New Roman" w:cs="Times New Roman"/>
                <w:b/>
                <w:bCs/>
              </w:rPr>
            </w:pPr>
            <w:r w:rsidRPr="00130EE4">
              <w:rPr>
                <w:rFonts w:ascii="Times New Roman" w:hAnsi="Times New Roman" w:cs="Times New Roman"/>
                <w:b/>
                <w:bCs/>
              </w:rPr>
              <w:t>RESULTADOS DE APRENDIZAJE</w:t>
            </w:r>
          </w:p>
        </w:tc>
        <w:tc>
          <w:tcPr>
            <w:tcW w:w="3126" w:type="pct"/>
            <w:shd w:val="clear" w:color="auto" w:fill="9BBB59" w:themeFill="accent3"/>
            <w:vAlign w:val="center"/>
          </w:tcPr>
          <w:p w14:paraId="2CD7D0EF" w14:textId="77777777" w:rsidR="0002650C" w:rsidRPr="00130EE4" w:rsidRDefault="0002650C" w:rsidP="00405FB1">
            <w:pPr>
              <w:jc w:val="center"/>
              <w:rPr>
                <w:rFonts w:ascii="Times New Roman" w:hAnsi="Times New Roman" w:cs="Times New Roman"/>
                <w:b/>
                <w:bCs/>
              </w:rPr>
            </w:pPr>
            <w:r w:rsidRPr="00130EE4">
              <w:rPr>
                <w:rFonts w:ascii="Times New Roman" w:hAnsi="Times New Roman" w:cs="Times New Roman"/>
                <w:b/>
                <w:bCs/>
              </w:rPr>
              <w:t>CRITERIOS EVALUACIÓN</w:t>
            </w:r>
          </w:p>
        </w:tc>
      </w:tr>
      <w:tr w:rsidR="00C77D90" w:rsidRPr="00130EE4" w14:paraId="6F61C8BD" w14:textId="77777777" w:rsidTr="001F5049">
        <w:tc>
          <w:tcPr>
            <w:tcW w:w="1874" w:type="pct"/>
            <w:vAlign w:val="center"/>
          </w:tcPr>
          <w:p w14:paraId="6B078BFC" w14:textId="3082B8A8" w:rsidR="00C77D90" w:rsidRPr="00130EE4" w:rsidRDefault="00C77D90" w:rsidP="00C77D90">
            <w:pPr>
              <w:jc w:val="both"/>
              <w:rPr>
                <w:rFonts w:ascii="Times New Roman" w:hAnsi="Times New Roman" w:cs="Times New Roman"/>
              </w:rPr>
            </w:pPr>
            <w:r w:rsidRPr="00130EE4">
              <w:rPr>
                <w:rFonts w:ascii="Times New Roman" w:hAnsi="Times New Roman" w:cs="Times New Roman"/>
              </w:rPr>
              <w:t>1. Programa veladas y actividades culturales con fines de animación turística y juegos y actividades físico-deportivas recreativas, analizando sus adaptaciones a diferentes contextos</w:t>
            </w:r>
          </w:p>
        </w:tc>
        <w:tc>
          <w:tcPr>
            <w:tcW w:w="3126" w:type="pct"/>
          </w:tcPr>
          <w:p w14:paraId="21F2CBB1"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a) Se han tenido en cuenta los factores ambientales y estacionales en el diseño de las actividades.</w:t>
            </w:r>
          </w:p>
          <w:p w14:paraId="7A7D03CA"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b) Se han tenido en cuenta las características, necesidades e intereses de los diferentes grupos de usuarios para el diseño de las actividades.</w:t>
            </w:r>
          </w:p>
          <w:p w14:paraId="290748F5"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c) Se han seguido criterios fisiológicos y de motivación en la secuenciación de las actividades.</w:t>
            </w:r>
          </w:p>
          <w:p w14:paraId="17869A20"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d) Se ha realizado el análisis y distribución de recursos para la optimización de los mismos, posibilitando la máxima participación.</w:t>
            </w:r>
          </w:p>
          <w:p w14:paraId="21D37D2B"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e) Se han previsto actividades alternativas para solucionar las posibles contingencias que puedan presentarse en relación a las personas, los recursos materiales, los espacios y el medio.</w:t>
            </w:r>
          </w:p>
          <w:p w14:paraId="49758F4C"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lastRenderedPageBreak/>
              <w:t>f) Se han diseñado las técnicas y estrategias específicas para la promoción y publicitación de las actividades.</w:t>
            </w:r>
          </w:p>
          <w:p w14:paraId="65D31F39" w14:textId="3E0724AF" w:rsidR="00C77D90" w:rsidRPr="00130EE4" w:rsidRDefault="00C77D90" w:rsidP="00C77D90">
            <w:pPr>
              <w:jc w:val="both"/>
              <w:rPr>
                <w:rFonts w:ascii="Times New Roman" w:hAnsi="Times New Roman" w:cs="Times New Roman"/>
              </w:rPr>
            </w:pPr>
            <w:r w:rsidRPr="00130EE4">
              <w:rPr>
                <w:rFonts w:ascii="Times New Roman" w:hAnsi="Times New Roman" w:cs="Times New Roman"/>
              </w:rPr>
              <w:t>g) Se ha elaborado el protocolo de seguridad y de prevención de riesgos relativo a su área de responsabilidad.</w:t>
            </w:r>
          </w:p>
        </w:tc>
      </w:tr>
      <w:tr w:rsidR="00C77D90" w:rsidRPr="00130EE4" w14:paraId="3E5F22FB" w14:textId="77777777" w:rsidTr="001F5049">
        <w:tc>
          <w:tcPr>
            <w:tcW w:w="1874" w:type="pct"/>
            <w:vAlign w:val="center"/>
          </w:tcPr>
          <w:p w14:paraId="155EDE3E" w14:textId="6B97450A" w:rsidR="00C77D90" w:rsidRPr="00130EE4" w:rsidRDefault="00C77D90" w:rsidP="00C77D90">
            <w:pPr>
              <w:jc w:val="both"/>
              <w:rPr>
                <w:rFonts w:ascii="Times New Roman" w:hAnsi="Times New Roman" w:cs="Times New Roman"/>
              </w:rPr>
            </w:pPr>
            <w:r w:rsidRPr="00130EE4">
              <w:rPr>
                <w:rFonts w:ascii="Times New Roman" w:hAnsi="Times New Roman" w:cs="Times New Roman"/>
              </w:rPr>
              <w:lastRenderedPageBreak/>
              <w:t>2. Organiza los recursos y medios para el desarrollo de las actividades de animación, valorando las adaptaciones a las características e intereses de los participantes y considerando las directrices expresadas en el proyecto de referencia.</w:t>
            </w:r>
          </w:p>
        </w:tc>
        <w:tc>
          <w:tcPr>
            <w:tcW w:w="3126" w:type="pct"/>
          </w:tcPr>
          <w:p w14:paraId="25406E85"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a) Se han seleccionado todos los recursos de apoyo y consulta: informáticos, bibliográficos, discográficos y audiovisuales, entre otros.</w:t>
            </w:r>
          </w:p>
          <w:p w14:paraId="33DCAEB9"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b) Se han establecido las condiciones de seguridad y accesibilidad de espacios e instalaciones a fin de adaptarlas a las necesidades de los participantes para reducir el riesgo de lesiones y/o accidentes en el desarrollo de las actividades.</w:t>
            </w:r>
          </w:p>
          <w:p w14:paraId="3427B0D8"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c) Se han supervisado y, en su caso, adaptado los equipos y el material que se van a utilizar, para posibilitar la realización de la actividad en perfectas condiciones de disfrute y seguridad.</w:t>
            </w:r>
          </w:p>
          <w:p w14:paraId="71B82CCD"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d) Se han señalado los elementos y detalles de ambientación y decoración necesarios para crear el ambiente y la motivación adecuada al tipo de actividad.</w:t>
            </w:r>
          </w:p>
          <w:p w14:paraId="419BA89D"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e) Se ha elegido la ubicación y disposición idóneas del material en función de las actividades que hay que realizar y se ha previsto su recogida para asegurar su conservación en perfectas condiciones de uso.</w:t>
            </w:r>
          </w:p>
          <w:p w14:paraId="0BA0577F"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f) Se han diseñado protocolos de coordinación para la actuación de todos los técnicos, profesionales y animadores, a fin de resolver cualquier contingencia que pudiera presentarse en el desarrollo de la actividad.</w:t>
            </w:r>
          </w:p>
          <w:p w14:paraId="2149490D"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g) Se ha indicado la vestimenta y el material personal que deben aportar los participantes, para garantizar su idoneidad con la actividad concreta que hay que realizar.</w:t>
            </w:r>
          </w:p>
          <w:p w14:paraId="5AFD3174" w14:textId="13844E1E" w:rsidR="00C77D90" w:rsidRPr="00130EE4" w:rsidRDefault="00C77D90" w:rsidP="00C77D90">
            <w:pPr>
              <w:jc w:val="both"/>
              <w:rPr>
                <w:rFonts w:ascii="Times New Roman" w:hAnsi="Times New Roman" w:cs="Times New Roman"/>
              </w:rPr>
            </w:pPr>
            <w:r w:rsidRPr="00130EE4">
              <w:rPr>
                <w:rFonts w:ascii="Times New Roman" w:hAnsi="Times New Roman" w:cs="Times New Roman"/>
              </w:rPr>
              <w:t>h) Se han supervisado sobre el terreno los medios y recursos relativos a los protocolos de seguridad y de prevención de riesgos en su área de responsabilidad, comprobando que se encuentran en estado de uso y operatividad.</w:t>
            </w:r>
          </w:p>
        </w:tc>
      </w:tr>
      <w:tr w:rsidR="00C77D90" w:rsidRPr="00130EE4" w14:paraId="0AD8CFA0" w14:textId="77777777" w:rsidTr="001F5049">
        <w:tc>
          <w:tcPr>
            <w:tcW w:w="1874" w:type="pct"/>
            <w:vAlign w:val="center"/>
          </w:tcPr>
          <w:p w14:paraId="62CDC9FA" w14:textId="5220A4A7" w:rsidR="00C77D90" w:rsidRPr="00130EE4" w:rsidRDefault="00C77D90" w:rsidP="00C77D90">
            <w:pPr>
              <w:jc w:val="both"/>
              <w:rPr>
                <w:rFonts w:ascii="Times New Roman" w:hAnsi="Times New Roman" w:cs="Times New Roman"/>
              </w:rPr>
            </w:pPr>
            <w:r w:rsidRPr="00130EE4">
              <w:rPr>
                <w:rFonts w:ascii="Times New Roman" w:hAnsi="Times New Roman" w:cs="Times New Roman"/>
              </w:rPr>
              <w:t>3. Dirige y dinamiza eventos, juegos y actividades físico-deportivas y recreativas, utilizando una metodología propia de la animación y garantizando la seguridad y la satisfacción de los participantes.</w:t>
            </w:r>
          </w:p>
        </w:tc>
        <w:tc>
          <w:tcPr>
            <w:tcW w:w="3126" w:type="pct"/>
          </w:tcPr>
          <w:p w14:paraId="49596E23"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a) Se han utilizado técnicas de comunicación específicas al inicio y al final de la actividad, orientadas a la motivación, a la participación y a la permanencia.</w:t>
            </w:r>
          </w:p>
          <w:p w14:paraId="06E31BE5"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b) Se ha transmitido la información pertinente sobre las características del medio, las instalaciones y el material que hay que utilizar en el transcurso de la actividad para garantizar la seguridad y el disfrute de la misma, propiciando la confianza de los participantes desde el primer momento.</w:t>
            </w:r>
          </w:p>
          <w:p w14:paraId="51B1D83D"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c) Se ha demostrado la realización de las diferentes tareas motrices, resaltando los aspectos relevantes de las mismas, anticipando posibles errores de ejecución y utilizando diferentes canales de información para asegurarse de que las indicaciones han sido comprendidas.</w:t>
            </w:r>
          </w:p>
          <w:p w14:paraId="2EC170E8"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d) Se ha utilizado una metodología que favorece la desinhibición de los participantes, promoviendo las relaciones interpersonales y la máxima implicación de los mismos.</w:t>
            </w:r>
          </w:p>
          <w:p w14:paraId="4E153877"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e) Se ha adaptado el nivel de intensidad y dificultad a las características de los participantes.</w:t>
            </w:r>
          </w:p>
          <w:p w14:paraId="1F241250"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f) Se han corregido in situ y de forma adecuada los errores de ejecución detectados, interviniendo sobre las posibles causas que los provocan.</w:t>
            </w:r>
          </w:p>
          <w:p w14:paraId="45DF3BD0"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lastRenderedPageBreak/>
              <w:t>g) Se han empleado estrategias asertivas para reorientar las conductas que perturban el desarrollo de la actividad y el clima relacional.</w:t>
            </w:r>
          </w:p>
          <w:p w14:paraId="3A1676D0" w14:textId="20066F9C" w:rsidR="00C77D90" w:rsidRPr="00130EE4" w:rsidRDefault="00C77D90" w:rsidP="00C77D90">
            <w:pPr>
              <w:jc w:val="both"/>
              <w:rPr>
                <w:rFonts w:ascii="Times New Roman" w:hAnsi="Times New Roman" w:cs="Times New Roman"/>
              </w:rPr>
            </w:pPr>
            <w:r w:rsidRPr="00130EE4">
              <w:rPr>
                <w:rFonts w:ascii="Times New Roman" w:hAnsi="Times New Roman" w:cs="Times New Roman"/>
              </w:rPr>
              <w:t>h) Se ha ocupado el lugar apropiado para mantener una comunicación eficaz y el control de los participantes y para anticiparse a las contingencias.</w:t>
            </w:r>
          </w:p>
        </w:tc>
      </w:tr>
      <w:tr w:rsidR="00C77D90" w:rsidRPr="00130EE4" w14:paraId="68AA6B54" w14:textId="77777777" w:rsidTr="001F5049">
        <w:tc>
          <w:tcPr>
            <w:tcW w:w="1874" w:type="pct"/>
            <w:vAlign w:val="center"/>
          </w:tcPr>
          <w:p w14:paraId="3AA1DA3C" w14:textId="31F46D5E" w:rsidR="00C77D90" w:rsidRPr="00130EE4" w:rsidRDefault="00C77D90" w:rsidP="00C77D90">
            <w:pPr>
              <w:jc w:val="both"/>
              <w:rPr>
                <w:rFonts w:ascii="Times New Roman" w:hAnsi="Times New Roman" w:cs="Times New Roman"/>
              </w:rPr>
            </w:pPr>
            <w:r w:rsidRPr="00130EE4">
              <w:rPr>
                <w:rFonts w:ascii="Times New Roman" w:hAnsi="Times New Roman" w:cs="Times New Roman"/>
              </w:rPr>
              <w:lastRenderedPageBreak/>
              <w:t>4. Conduce veladas y espectáculos, aplicando técnicas de comunicación y de dinamización de grupos que aseguren la satisfacción de los participantes.</w:t>
            </w:r>
          </w:p>
        </w:tc>
        <w:tc>
          <w:tcPr>
            <w:tcW w:w="3126" w:type="pct"/>
          </w:tcPr>
          <w:p w14:paraId="091483BF"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a) Se ha realizado la presentación y la despedida de la velada o espectáculo, utilizando las estrategias de comunicación adecuadas a las características del público asistente, incentivando su interés y estimulando su atención.</w:t>
            </w:r>
          </w:p>
          <w:p w14:paraId="730EECA2"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b) Se ha respetado el guion previsto, así como los tiempos y pausas fijados, adaptándolos a las circunstancias y eventualidades de la velada.</w:t>
            </w:r>
          </w:p>
          <w:p w14:paraId="1E98F02D"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c) Se han resuelto las contingencias imprevistas con naturalidad y buen gusto.</w:t>
            </w:r>
          </w:p>
          <w:p w14:paraId="6C42A26C"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d) Se han utilizado los materiales, aparatos y equipos de manera eficaz, contribuyendo a su duración y buen funcionamiento.</w:t>
            </w:r>
          </w:p>
          <w:p w14:paraId="535DEC4A"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e) Se han utilizado técnicas de comunicación y motivación en el desarrollo de la velada.</w:t>
            </w:r>
          </w:p>
          <w:p w14:paraId="080CA88A" w14:textId="553EB1D1" w:rsidR="00C77D90" w:rsidRPr="00130EE4" w:rsidRDefault="00C77D90" w:rsidP="00C77D90">
            <w:pPr>
              <w:jc w:val="both"/>
              <w:rPr>
                <w:rFonts w:ascii="Times New Roman" w:hAnsi="Times New Roman" w:cs="Times New Roman"/>
              </w:rPr>
            </w:pPr>
            <w:r w:rsidRPr="00130EE4">
              <w:rPr>
                <w:rFonts w:ascii="Times New Roman" w:hAnsi="Times New Roman" w:cs="Times New Roman"/>
              </w:rPr>
              <w:t>f) Se han aplicado las medidas específicas de seguridad en el desarrollo de la actividad.</w:t>
            </w:r>
          </w:p>
        </w:tc>
      </w:tr>
      <w:tr w:rsidR="00C77D90" w:rsidRPr="00130EE4" w14:paraId="0EEA8470" w14:textId="77777777" w:rsidTr="001F5049">
        <w:tc>
          <w:tcPr>
            <w:tcW w:w="1874" w:type="pct"/>
            <w:vAlign w:val="center"/>
          </w:tcPr>
          <w:p w14:paraId="6CE4745E" w14:textId="61387E15" w:rsidR="00C77D90" w:rsidRPr="00130EE4" w:rsidRDefault="00C77D90" w:rsidP="00C77D90">
            <w:pPr>
              <w:jc w:val="both"/>
              <w:rPr>
                <w:rFonts w:ascii="Times New Roman" w:hAnsi="Times New Roman" w:cs="Times New Roman"/>
              </w:rPr>
            </w:pPr>
            <w:r w:rsidRPr="00130EE4">
              <w:rPr>
                <w:rFonts w:ascii="Times New Roman" w:hAnsi="Times New Roman" w:cs="Times New Roman"/>
              </w:rPr>
              <w:t>5. Dirige y dinamiza actividades culturales con fines de animación turística, utilizando una metodología propia de la animación y garantizando el disfrute de los participantes.</w:t>
            </w:r>
          </w:p>
        </w:tc>
        <w:tc>
          <w:tcPr>
            <w:tcW w:w="3126" w:type="pct"/>
          </w:tcPr>
          <w:p w14:paraId="4F49DFB1"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a) Se ha explicitado la vinculación de la actividad con la realidad socio-cultural del entorno.</w:t>
            </w:r>
          </w:p>
          <w:p w14:paraId="60177100"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b) Se ha informado a los participantes sobre los objetivos, contenidos y procedimientos de la actividad.</w:t>
            </w:r>
          </w:p>
          <w:p w14:paraId="7E56F5D2"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c) Se ha adaptado la actividad a las características de los participantes.</w:t>
            </w:r>
          </w:p>
          <w:p w14:paraId="69217DE9"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d) Se ha demostrado la forma de realizar las actividades que requieren la ejecución práctica de algún tipo de habilidad y el manejo de algún tipo de material o utensilio específico.</w:t>
            </w:r>
          </w:p>
          <w:p w14:paraId="44E840F7"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e) Se han corregido in situ y de forma adecuada los errores de ejecución en la realización de las actividades.</w:t>
            </w:r>
          </w:p>
          <w:p w14:paraId="1D111E19"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f) Se han utilizado técnicas de organización de actividades y distribución de grupos acordes con los principios de la animación y la dinamización de grupos.</w:t>
            </w:r>
          </w:p>
          <w:p w14:paraId="34BC5ACE"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g) Se han utilizado los equipos y materiales necesarios respondiendo a criterios de máxima rentabilidad y durabilidad de los mismos.</w:t>
            </w:r>
          </w:p>
          <w:p w14:paraId="172F5C09" w14:textId="38F473BE" w:rsidR="00C77D90" w:rsidRPr="00130EE4" w:rsidRDefault="00C77D90" w:rsidP="00C77D90">
            <w:pPr>
              <w:jc w:val="both"/>
              <w:rPr>
                <w:rFonts w:ascii="Times New Roman" w:hAnsi="Times New Roman" w:cs="Times New Roman"/>
              </w:rPr>
            </w:pPr>
            <w:r w:rsidRPr="00130EE4">
              <w:rPr>
                <w:rFonts w:ascii="Times New Roman" w:hAnsi="Times New Roman" w:cs="Times New Roman"/>
              </w:rPr>
              <w:t>h) Se han solucionado de forma constructiva las contingencias que se han presentado en el desarrollo de la actividad.</w:t>
            </w:r>
          </w:p>
        </w:tc>
      </w:tr>
      <w:tr w:rsidR="00C77D90" w:rsidRPr="00130EE4" w14:paraId="3CE562D8" w14:textId="77777777" w:rsidTr="001F5049">
        <w:tc>
          <w:tcPr>
            <w:tcW w:w="1874" w:type="pct"/>
            <w:vAlign w:val="center"/>
          </w:tcPr>
          <w:p w14:paraId="7DF36183" w14:textId="470DD5E7" w:rsidR="00C77D90" w:rsidRPr="00130EE4" w:rsidRDefault="00C77D90" w:rsidP="00C77D90">
            <w:pPr>
              <w:jc w:val="both"/>
              <w:rPr>
                <w:rFonts w:ascii="Times New Roman" w:hAnsi="Times New Roman" w:cs="Times New Roman"/>
              </w:rPr>
            </w:pPr>
            <w:r w:rsidRPr="00130EE4">
              <w:rPr>
                <w:rFonts w:ascii="Times New Roman" w:hAnsi="Times New Roman" w:cs="Times New Roman"/>
              </w:rPr>
              <w:t>6. Evalúa el desarrollo y los resultados de las actividades de animación, utilizando las técnicas e instrumentos más adecuados para valorar su idoneidad y adecuación a los objetivos establecidos, así como el grado de satisfacción de los participantes.</w:t>
            </w:r>
          </w:p>
        </w:tc>
        <w:tc>
          <w:tcPr>
            <w:tcW w:w="3126" w:type="pct"/>
          </w:tcPr>
          <w:p w14:paraId="78D3EC29"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a) Se han aplicado técnicas e instrumentos para evaluar la idoneidad y la adecuación de las actividades de animación turística, con los objetivos establecidos y con las características de los participantes.</w:t>
            </w:r>
          </w:p>
          <w:p w14:paraId="7517DAA6"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b) Se han evaluado los diferentes elementos que configuran la actividad.</w:t>
            </w:r>
          </w:p>
          <w:p w14:paraId="2F2C18F4"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c) Se han usado las tecnologías de la información y la comunicación para el seguimiento y evaluación de las actividades.</w:t>
            </w:r>
          </w:p>
          <w:p w14:paraId="49C60BDA" w14:textId="77777777" w:rsidR="00C77D90" w:rsidRPr="00130EE4" w:rsidRDefault="00C77D90" w:rsidP="00C77D90">
            <w:pPr>
              <w:jc w:val="both"/>
              <w:rPr>
                <w:rFonts w:ascii="Times New Roman" w:hAnsi="Times New Roman" w:cs="Times New Roman"/>
              </w:rPr>
            </w:pPr>
            <w:r w:rsidRPr="00130EE4">
              <w:rPr>
                <w:rFonts w:ascii="Times New Roman" w:hAnsi="Times New Roman" w:cs="Times New Roman"/>
              </w:rPr>
              <w:t>d) Se ha elaborado un informe con la información generada en todo el proceso.</w:t>
            </w:r>
          </w:p>
          <w:p w14:paraId="7CF0CC95" w14:textId="4DC18169" w:rsidR="00C77D90" w:rsidRPr="00130EE4" w:rsidRDefault="00C77D90" w:rsidP="00C77D90">
            <w:pPr>
              <w:jc w:val="both"/>
              <w:rPr>
                <w:rFonts w:ascii="Times New Roman" w:hAnsi="Times New Roman" w:cs="Times New Roman"/>
              </w:rPr>
            </w:pPr>
            <w:r w:rsidRPr="00130EE4">
              <w:rPr>
                <w:rFonts w:ascii="Times New Roman" w:hAnsi="Times New Roman" w:cs="Times New Roman"/>
              </w:rPr>
              <w:lastRenderedPageBreak/>
              <w:t>e) Se han formulado propuestas de mejora a partir de la información y las conclusiones recogidas en la evaluación de todo el proceso.</w:t>
            </w:r>
          </w:p>
        </w:tc>
      </w:tr>
    </w:tbl>
    <w:p w14:paraId="6F0D222E" w14:textId="77777777" w:rsidR="0055743E" w:rsidRPr="00130EE4" w:rsidRDefault="0055743E">
      <w:pPr>
        <w:ind w:left="360"/>
        <w:rPr>
          <w:rFonts w:ascii="Times New Roman" w:eastAsia="Times New Roman" w:hAnsi="Times New Roman" w:cs="Times New Roman"/>
          <w:b/>
          <w:color w:val="9BBB59" w:themeColor="accent3"/>
        </w:rPr>
      </w:pPr>
    </w:p>
    <w:p w14:paraId="711700DE" w14:textId="2D973C06" w:rsidR="00A41EFE" w:rsidRPr="00130EE4" w:rsidRDefault="00000000" w:rsidP="00130EE4">
      <w:pPr>
        <w:pStyle w:val="Prrafodelista"/>
        <w:numPr>
          <w:ilvl w:val="0"/>
          <w:numId w:val="6"/>
        </w:numPr>
        <w:rPr>
          <w:rFonts w:ascii="Times New Roman" w:eastAsia="Times New Roman" w:hAnsi="Times New Roman" w:cs="Times New Roman"/>
          <w:b/>
          <w:color w:val="9BBB59" w:themeColor="accent3"/>
        </w:rPr>
      </w:pPr>
      <w:r w:rsidRPr="00130EE4">
        <w:rPr>
          <w:rFonts w:ascii="Times New Roman" w:eastAsia="Times New Roman" w:hAnsi="Times New Roman" w:cs="Times New Roman"/>
          <w:b/>
          <w:color w:val="9BBB59" w:themeColor="accent3"/>
        </w:rPr>
        <w:t>Temporalización de los contenidos y actividades.</w:t>
      </w:r>
    </w:p>
    <w:p w14:paraId="2E23C708" w14:textId="77777777" w:rsidR="00130EE4" w:rsidRPr="00130EE4" w:rsidRDefault="00130EE4" w:rsidP="00130EE4">
      <w:pPr>
        <w:rPr>
          <w:rFonts w:ascii="Times New Roman" w:eastAsia="Times New Roman" w:hAnsi="Times New Roman" w:cs="Times New Roman"/>
          <w:b/>
          <w:color w:val="9BBB59" w:themeColor="accent3"/>
        </w:rPr>
      </w:pPr>
    </w:p>
    <w:tbl>
      <w:tblPr>
        <w:tblStyle w:val="af3"/>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7025"/>
      </w:tblGrid>
      <w:tr w:rsidR="00A41EFE" w:rsidRPr="00130EE4" w14:paraId="796D55D2" w14:textId="77777777" w:rsidTr="00CC6C3B">
        <w:trPr>
          <w:jc w:val="center"/>
        </w:trPr>
        <w:tc>
          <w:tcPr>
            <w:tcW w:w="1975" w:type="dxa"/>
            <w:shd w:val="clear" w:color="auto" w:fill="9BBB59" w:themeFill="accent3"/>
            <w:tcMar>
              <w:top w:w="100" w:type="dxa"/>
              <w:left w:w="100" w:type="dxa"/>
              <w:bottom w:w="100" w:type="dxa"/>
              <w:right w:w="100" w:type="dxa"/>
            </w:tcMar>
          </w:tcPr>
          <w:p w14:paraId="1DD00034" w14:textId="77777777" w:rsidR="00A41EFE" w:rsidRPr="00130EE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130EE4">
              <w:rPr>
                <w:rFonts w:ascii="Times New Roman" w:eastAsia="Times New Roman" w:hAnsi="Times New Roman" w:cs="Times New Roman"/>
                <w:b/>
              </w:rPr>
              <w:t>Unidades</w:t>
            </w:r>
          </w:p>
        </w:tc>
        <w:tc>
          <w:tcPr>
            <w:tcW w:w="7025" w:type="dxa"/>
            <w:shd w:val="clear" w:color="auto" w:fill="9BBB59" w:themeFill="accent3"/>
            <w:tcMar>
              <w:top w:w="100" w:type="dxa"/>
              <w:left w:w="100" w:type="dxa"/>
              <w:bottom w:w="100" w:type="dxa"/>
              <w:right w:w="100" w:type="dxa"/>
            </w:tcMar>
          </w:tcPr>
          <w:p w14:paraId="4FA49ECF" w14:textId="77777777" w:rsidR="00A41EFE" w:rsidRPr="00130EE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130EE4">
              <w:rPr>
                <w:rFonts w:ascii="Times New Roman" w:eastAsia="Times New Roman" w:hAnsi="Times New Roman" w:cs="Times New Roman"/>
                <w:b/>
              </w:rPr>
              <w:t>Contenidos a desarrollar</w:t>
            </w:r>
          </w:p>
        </w:tc>
      </w:tr>
      <w:tr w:rsidR="00685555" w:rsidRPr="00130EE4" w14:paraId="55495208" w14:textId="77777777" w:rsidTr="001F5049">
        <w:trPr>
          <w:trHeight w:val="1521"/>
          <w:jc w:val="center"/>
        </w:trPr>
        <w:tc>
          <w:tcPr>
            <w:tcW w:w="1975" w:type="dxa"/>
            <w:tcMar>
              <w:top w:w="100" w:type="dxa"/>
              <w:left w:w="100" w:type="dxa"/>
              <w:bottom w:w="100" w:type="dxa"/>
              <w:right w:w="100" w:type="dxa"/>
            </w:tcMar>
            <w:vAlign w:val="center"/>
          </w:tcPr>
          <w:p w14:paraId="72824555" w14:textId="5343E3C8" w:rsidR="00685555" w:rsidRPr="00467C66" w:rsidRDefault="00685555">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467C66">
              <w:rPr>
                <w:rFonts w:ascii="Times New Roman" w:eastAsia="Times New Roman" w:hAnsi="Times New Roman" w:cs="Times New Roman"/>
                <w:b/>
                <w:bCs/>
              </w:rPr>
              <w:t xml:space="preserve">Unidad 1. </w:t>
            </w:r>
            <w:r w:rsidR="00C77D90" w:rsidRPr="00467C66">
              <w:rPr>
                <w:rFonts w:ascii="Times New Roman" w:eastAsia="Times New Roman" w:hAnsi="Times New Roman" w:cs="Times New Roman"/>
                <w:b/>
                <w:bCs/>
              </w:rPr>
              <w:t>El juego</w:t>
            </w:r>
          </w:p>
        </w:tc>
        <w:tc>
          <w:tcPr>
            <w:tcW w:w="7025" w:type="dxa"/>
            <w:tcMar>
              <w:top w:w="100" w:type="dxa"/>
              <w:left w:w="100" w:type="dxa"/>
              <w:bottom w:w="100" w:type="dxa"/>
              <w:right w:w="100" w:type="dxa"/>
            </w:tcMar>
          </w:tcPr>
          <w:p w14:paraId="3049617E" w14:textId="77777777" w:rsidR="000E70FF" w:rsidRPr="00130EE4" w:rsidRDefault="00C77D90" w:rsidP="00C77D90">
            <w:pPr>
              <w:pStyle w:val="Prrafodelista"/>
              <w:numPr>
                <w:ilvl w:val="0"/>
                <w:numId w:val="23"/>
              </w:numPr>
              <w:ind w:left="404" w:right="264"/>
              <w:rPr>
                <w:rFonts w:ascii="Times New Roman" w:eastAsia="Times New Roman" w:hAnsi="Times New Roman" w:cs="Times New Roman"/>
              </w:rPr>
            </w:pPr>
            <w:r w:rsidRPr="00130EE4">
              <w:rPr>
                <w:rFonts w:ascii="Times New Roman" w:eastAsia="Times New Roman" w:hAnsi="Times New Roman" w:cs="Times New Roman"/>
              </w:rPr>
              <w:t>El juego.</w:t>
            </w:r>
          </w:p>
          <w:p w14:paraId="463B0915" w14:textId="77777777" w:rsidR="00C77D90" w:rsidRPr="00130EE4" w:rsidRDefault="00C77D90" w:rsidP="00C77D90">
            <w:pPr>
              <w:pStyle w:val="Prrafodelista"/>
              <w:numPr>
                <w:ilvl w:val="0"/>
                <w:numId w:val="23"/>
              </w:numPr>
              <w:ind w:left="404" w:right="264"/>
              <w:rPr>
                <w:rFonts w:ascii="Times New Roman" w:eastAsia="Times New Roman" w:hAnsi="Times New Roman" w:cs="Times New Roman"/>
              </w:rPr>
            </w:pPr>
            <w:r w:rsidRPr="00130EE4">
              <w:rPr>
                <w:rFonts w:ascii="Times New Roman" w:eastAsia="Times New Roman" w:hAnsi="Times New Roman" w:cs="Times New Roman"/>
              </w:rPr>
              <w:t>Clasificaciones de juegos.</w:t>
            </w:r>
          </w:p>
          <w:p w14:paraId="46094D66" w14:textId="77777777" w:rsidR="00CE50C5" w:rsidRPr="00130EE4" w:rsidRDefault="00CE50C5" w:rsidP="00C77D90">
            <w:pPr>
              <w:pStyle w:val="Prrafodelista"/>
              <w:numPr>
                <w:ilvl w:val="0"/>
                <w:numId w:val="23"/>
              </w:numPr>
              <w:ind w:left="404" w:right="264"/>
              <w:rPr>
                <w:rFonts w:ascii="Times New Roman" w:eastAsia="Times New Roman" w:hAnsi="Times New Roman" w:cs="Times New Roman"/>
              </w:rPr>
            </w:pPr>
            <w:r w:rsidRPr="00130EE4">
              <w:rPr>
                <w:rFonts w:ascii="Times New Roman" w:hAnsi="Times New Roman" w:cs="Times New Roman"/>
              </w:rPr>
              <w:t>Fichero de juegos:</w:t>
            </w:r>
          </w:p>
          <w:p w14:paraId="7FFC6455" w14:textId="6C13935D" w:rsidR="00C77D90" w:rsidRPr="00130EE4" w:rsidRDefault="00C77D90" w:rsidP="00CE50C5">
            <w:pPr>
              <w:pStyle w:val="Prrafodelista"/>
              <w:numPr>
                <w:ilvl w:val="0"/>
                <w:numId w:val="31"/>
              </w:numPr>
              <w:ind w:right="264"/>
              <w:rPr>
                <w:rFonts w:ascii="Times New Roman" w:eastAsia="Times New Roman" w:hAnsi="Times New Roman" w:cs="Times New Roman"/>
              </w:rPr>
            </w:pPr>
            <w:r w:rsidRPr="00130EE4">
              <w:rPr>
                <w:rFonts w:ascii="Times New Roman" w:hAnsi="Times New Roman" w:cs="Times New Roman"/>
              </w:rPr>
              <w:t xml:space="preserve">Juegos de presentación, desinhibición y distención. </w:t>
            </w:r>
          </w:p>
          <w:p w14:paraId="4C0261DF" w14:textId="77777777" w:rsidR="00C77D90" w:rsidRPr="00130EE4" w:rsidRDefault="00C77D90" w:rsidP="00CE50C5">
            <w:pPr>
              <w:pStyle w:val="Prrafodelista"/>
              <w:numPr>
                <w:ilvl w:val="0"/>
                <w:numId w:val="31"/>
              </w:numPr>
              <w:ind w:right="264"/>
              <w:rPr>
                <w:rFonts w:ascii="Times New Roman" w:eastAsia="Times New Roman" w:hAnsi="Times New Roman" w:cs="Times New Roman"/>
              </w:rPr>
            </w:pPr>
            <w:r w:rsidRPr="00130EE4">
              <w:rPr>
                <w:rFonts w:ascii="Times New Roman" w:hAnsi="Times New Roman" w:cs="Times New Roman"/>
              </w:rPr>
              <w:t xml:space="preserve">Juegos/retos cooperativos. </w:t>
            </w:r>
          </w:p>
          <w:p w14:paraId="262C70BF" w14:textId="77777777" w:rsidR="00C77D90" w:rsidRPr="00130EE4" w:rsidRDefault="00C77D90" w:rsidP="00CE50C5">
            <w:pPr>
              <w:pStyle w:val="Prrafodelista"/>
              <w:numPr>
                <w:ilvl w:val="0"/>
                <w:numId w:val="31"/>
              </w:numPr>
              <w:ind w:right="264"/>
              <w:rPr>
                <w:rFonts w:ascii="Times New Roman" w:eastAsia="Times New Roman" w:hAnsi="Times New Roman" w:cs="Times New Roman"/>
              </w:rPr>
            </w:pPr>
            <w:r w:rsidRPr="00130EE4">
              <w:rPr>
                <w:rFonts w:ascii="Times New Roman" w:hAnsi="Times New Roman" w:cs="Times New Roman"/>
              </w:rPr>
              <w:t xml:space="preserve">Juegos populares y tradicionales. </w:t>
            </w:r>
          </w:p>
          <w:p w14:paraId="4EC153BD" w14:textId="77777777" w:rsidR="00C77D90" w:rsidRPr="00130EE4" w:rsidRDefault="00C77D90" w:rsidP="00CE50C5">
            <w:pPr>
              <w:pStyle w:val="Prrafodelista"/>
              <w:numPr>
                <w:ilvl w:val="0"/>
                <w:numId w:val="31"/>
              </w:numPr>
              <w:ind w:right="264"/>
              <w:rPr>
                <w:rFonts w:ascii="Times New Roman" w:eastAsia="Times New Roman" w:hAnsi="Times New Roman" w:cs="Times New Roman"/>
              </w:rPr>
            </w:pPr>
            <w:r w:rsidRPr="00130EE4">
              <w:rPr>
                <w:rFonts w:ascii="Times New Roman" w:hAnsi="Times New Roman" w:cs="Times New Roman"/>
              </w:rPr>
              <w:t xml:space="preserve">Juegos del mundo. </w:t>
            </w:r>
          </w:p>
          <w:p w14:paraId="7EA3ACCB" w14:textId="3C96D74F" w:rsidR="00C77D90" w:rsidRPr="00130EE4" w:rsidRDefault="00C77D90" w:rsidP="00CE50C5">
            <w:pPr>
              <w:pStyle w:val="Default"/>
              <w:numPr>
                <w:ilvl w:val="0"/>
                <w:numId w:val="31"/>
              </w:numPr>
              <w:rPr>
                <w:sz w:val="22"/>
                <w:szCs w:val="22"/>
              </w:rPr>
            </w:pPr>
            <w:r w:rsidRPr="00130EE4">
              <w:rPr>
                <w:sz w:val="22"/>
                <w:szCs w:val="22"/>
              </w:rPr>
              <w:t xml:space="preserve">Malabares. </w:t>
            </w:r>
          </w:p>
          <w:p w14:paraId="6828D9EF" w14:textId="01CECC37" w:rsidR="00C77D90" w:rsidRPr="00130EE4" w:rsidRDefault="00C77D90" w:rsidP="00CE50C5">
            <w:pPr>
              <w:pStyle w:val="Default"/>
              <w:numPr>
                <w:ilvl w:val="0"/>
                <w:numId w:val="31"/>
              </w:numPr>
              <w:rPr>
                <w:sz w:val="22"/>
                <w:szCs w:val="22"/>
              </w:rPr>
            </w:pPr>
            <w:r w:rsidRPr="00130EE4">
              <w:rPr>
                <w:sz w:val="22"/>
                <w:szCs w:val="22"/>
              </w:rPr>
              <w:t xml:space="preserve">Habilidades gimnásticas. </w:t>
            </w:r>
          </w:p>
          <w:p w14:paraId="023D9F23" w14:textId="757D1DA3" w:rsidR="00C77D90" w:rsidRPr="00130EE4" w:rsidRDefault="00C77D90" w:rsidP="00CE50C5">
            <w:pPr>
              <w:pStyle w:val="Default"/>
              <w:numPr>
                <w:ilvl w:val="0"/>
                <w:numId w:val="31"/>
              </w:numPr>
              <w:rPr>
                <w:sz w:val="22"/>
                <w:szCs w:val="22"/>
              </w:rPr>
            </w:pPr>
            <w:r w:rsidRPr="00130EE4">
              <w:rPr>
                <w:sz w:val="22"/>
                <w:szCs w:val="22"/>
              </w:rPr>
              <w:t xml:space="preserve">Juegos para la tercera edad. </w:t>
            </w:r>
          </w:p>
          <w:p w14:paraId="110EB81E" w14:textId="5BE6F73E" w:rsidR="00C77D90" w:rsidRPr="00130EE4" w:rsidRDefault="00C77D90" w:rsidP="00CE50C5">
            <w:pPr>
              <w:pStyle w:val="Default"/>
              <w:numPr>
                <w:ilvl w:val="0"/>
                <w:numId w:val="31"/>
              </w:numPr>
              <w:rPr>
                <w:sz w:val="22"/>
                <w:szCs w:val="22"/>
              </w:rPr>
            </w:pPr>
            <w:r w:rsidRPr="00130EE4">
              <w:rPr>
                <w:sz w:val="22"/>
                <w:szCs w:val="22"/>
              </w:rPr>
              <w:t xml:space="preserve">Juegos de mesa y juegos de toda la vida aplicados a la actividad física. </w:t>
            </w:r>
          </w:p>
          <w:p w14:paraId="7CBA056E" w14:textId="46A7EE33" w:rsidR="00C77D90" w:rsidRPr="00130EE4" w:rsidRDefault="00C77D90" w:rsidP="00CE50C5">
            <w:pPr>
              <w:pStyle w:val="Default"/>
              <w:numPr>
                <w:ilvl w:val="0"/>
                <w:numId w:val="31"/>
              </w:numPr>
              <w:rPr>
                <w:sz w:val="22"/>
                <w:szCs w:val="22"/>
              </w:rPr>
            </w:pPr>
            <w:r w:rsidRPr="00130EE4">
              <w:rPr>
                <w:sz w:val="22"/>
                <w:szCs w:val="22"/>
              </w:rPr>
              <w:t xml:space="preserve">Combas. </w:t>
            </w:r>
          </w:p>
          <w:p w14:paraId="507ABDD6" w14:textId="01637C40" w:rsidR="00C77D90" w:rsidRPr="00130EE4" w:rsidRDefault="00C77D90" w:rsidP="00CE50C5">
            <w:pPr>
              <w:pStyle w:val="Default"/>
              <w:numPr>
                <w:ilvl w:val="0"/>
                <w:numId w:val="31"/>
              </w:numPr>
              <w:rPr>
                <w:sz w:val="22"/>
                <w:szCs w:val="22"/>
              </w:rPr>
            </w:pPr>
            <w:r w:rsidRPr="00130EE4">
              <w:rPr>
                <w:sz w:val="22"/>
                <w:szCs w:val="22"/>
              </w:rPr>
              <w:t xml:space="preserve">Juegos inventados (materiales, objetivos, todo…) </w:t>
            </w:r>
          </w:p>
          <w:p w14:paraId="0FD19E66" w14:textId="60A24890" w:rsidR="00C77D90" w:rsidRPr="00130EE4" w:rsidRDefault="00C77D90" w:rsidP="00CE50C5">
            <w:pPr>
              <w:pStyle w:val="Default"/>
              <w:numPr>
                <w:ilvl w:val="0"/>
                <w:numId w:val="31"/>
              </w:numPr>
              <w:rPr>
                <w:sz w:val="22"/>
                <w:szCs w:val="22"/>
              </w:rPr>
            </w:pPr>
            <w:r w:rsidRPr="00130EE4">
              <w:rPr>
                <w:sz w:val="22"/>
                <w:szCs w:val="22"/>
              </w:rPr>
              <w:t xml:space="preserve">Cuentos motores. </w:t>
            </w:r>
          </w:p>
          <w:p w14:paraId="6D7114F3" w14:textId="77777777" w:rsidR="00C77D90" w:rsidRPr="00130EE4" w:rsidRDefault="00C77D90" w:rsidP="00CE50C5">
            <w:pPr>
              <w:pStyle w:val="Default"/>
              <w:numPr>
                <w:ilvl w:val="0"/>
                <w:numId w:val="31"/>
              </w:numPr>
              <w:rPr>
                <w:sz w:val="22"/>
                <w:szCs w:val="22"/>
              </w:rPr>
            </w:pPr>
            <w:r w:rsidRPr="00130EE4">
              <w:rPr>
                <w:sz w:val="22"/>
                <w:szCs w:val="22"/>
              </w:rPr>
              <w:t xml:space="preserve">Juegos por C.F.B </w:t>
            </w:r>
          </w:p>
          <w:p w14:paraId="643E53BE" w14:textId="77777777" w:rsidR="005559D9" w:rsidRPr="00130EE4" w:rsidRDefault="005559D9" w:rsidP="005559D9">
            <w:pPr>
              <w:pStyle w:val="Default"/>
              <w:numPr>
                <w:ilvl w:val="0"/>
                <w:numId w:val="31"/>
              </w:numPr>
              <w:rPr>
                <w:sz w:val="22"/>
                <w:szCs w:val="22"/>
              </w:rPr>
            </w:pPr>
            <w:r w:rsidRPr="00130EE4">
              <w:rPr>
                <w:sz w:val="22"/>
                <w:szCs w:val="22"/>
              </w:rPr>
              <w:t>Juegos de inclusión.</w:t>
            </w:r>
          </w:p>
          <w:p w14:paraId="431C87BB" w14:textId="7A6B09ED" w:rsidR="005559D9" w:rsidRPr="00130EE4" w:rsidRDefault="005559D9" w:rsidP="005559D9">
            <w:pPr>
              <w:pStyle w:val="Default"/>
              <w:numPr>
                <w:ilvl w:val="0"/>
                <w:numId w:val="31"/>
              </w:numPr>
              <w:rPr>
                <w:sz w:val="22"/>
                <w:szCs w:val="22"/>
              </w:rPr>
            </w:pPr>
            <w:r w:rsidRPr="00130EE4">
              <w:rPr>
                <w:sz w:val="22"/>
                <w:szCs w:val="22"/>
              </w:rPr>
              <w:t>Juegos motores (desplazamiento, lanzamiento, recepción, persecución y huida…)</w:t>
            </w:r>
          </w:p>
          <w:p w14:paraId="0AAACB63" w14:textId="028512BF" w:rsidR="005559D9" w:rsidRPr="00130EE4" w:rsidRDefault="005559D9" w:rsidP="005559D9">
            <w:pPr>
              <w:pStyle w:val="Default"/>
              <w:numPr>
                <w:ilvl w:val="0"/>
                <w:numId w:val="31"/>
              </w:numPr>
              <w:rPr>
                <w:sz w:val="22"/>
                <w:szCs w:val="22"/>
              </w:rPr>
            </w:pPr>
            <w:r w:rsidRPr="00130EE4">
              <w:rPr>
                <w:sz w:val="22"/>
                <w:szCs w:val="22"/>
              </w:rPr>
              <w:t>Juegos con materiales autoconstruidos.</w:t>
            </w:r>
          </w:p>
        </w:tc>
      </w:tr>
      <w:tr w:rsidR="000E70FF" w:rsidRPr="00130EE4" w14:paraId="04BD7830" w14:textId="77777777" w:rsidTr="001F5049">
        <w:trPr>
          <w:trHeight w:val="117"/>
          <w:jc w:val="center"/>
        </w:trPr>
        <w:tc>
          <w:tcPr>
            <w:tcW w:w="1975" w:type="dxa"/>
            <w:tcMar>
              <w:top w:w="100" w:type="dxa"/>
              <w:left w:w="100" w:type="dxa"/>
              <w:bottom w:w="100" w:type="dxa"/>
              <w:right w:w="100" w:type="dxa"/>
            </w:tcMar>
            <w:vAlign w:val="center"/>
          </w:tcPr>
          <w:p w14:paraId="3095CDC4" w14:textId="0F8B4351" w:rsidR="002E2794" w:rsidRPr="00467C66" w:rsidRDefault="000E70FF" w:rsidP="002E2794">
            <w:pPr>
              <w:pStyle w:val="Default"/>
              <w:jc w:val="center"/>
              <w:rPr>
                <w:b/>
                <w:bCs/>
                <w:sz w:val="22"/>
                <w:szCs w:val="22"/>
              </w:rPr>
            </w:pPr>
            <w:r w:rsidRPr="00467C66">
              <w:rPr>
                <w:rFonts w:eastAsia="Times New Roman"/>
                <w:b/>
                <w:bCs/>
                <w:sz w:val="22"/>
                <w:szCs w:val="22"/>
              </w:rPr>
              <w:t xml:space="preserve">Unidad 2. </w:t>
            </w:r>
            <w:r w:rsidR="002E2794" w:rsidRPr="00467C66">
              <w:rPr>
                <w:b/>
                <w:bCs/>
                <w:sz w:val="22"/>
                <w:szCs w:val="22"/>
              </w:rPr>
              <w:t xml:space="preserve">Juegos </w:t>
            </w:r>
            <w:proofErr w:type="spellStart"/>
            <w:r w:rsidR="002E2794" w:rsidRPr="00467C66">
              <w:rPr>
                <w:b/>
                <w:bCs/>
                <w:sz w:val="22"/>
                <w:szCs w:val="22"/>
              </w:rPr>
              <w:t>pre-deportivos</w:t>
            </w:r>
            <w:proofErr w:type="spellEnd"/>
            <w:r w:rsidR="002E2794" w:rsidRPr="00467C66">
              <w:rPr>
                <w:b/>
                <w:bCs/>
                <w:sz w:val="22"/>
                <w:szCs w:val="22"/>
              </w:rPr>
              <w:t xml:space="preserve"> y deportes alternativos</w:t>
            </w:r>
          </w:p>
          <w:p w14:paraId="5DEDE513" w14:textId="7E03AD51" w:rsidR="000E70FF" w:rsidRPr="00467C66" w:rsidRDefault="000E70FF">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p>
        </w:tc>
        <w:tc>
          <w:tcPr>
            <w:tcW w:w="7025" w:type="dxa"/>
            <w:tcMar>
              <w:top w:w="100" w:type="dxa"/>
              <w:left w:w="100" w:type="dxa"/>
              <w:bottom w:w="100" w:type="dxa"/>
              <w:right w:w="100" w:type="dxa"/>
            </w:tcMar>
          </w:tcPr>
          <w:p w14:paraId="672B4D8B" w14:textId="6ACB3393" w:rsidR="002E2794" w:rsidRPr="00130EE4" w:rsidRDefault="002E2794" w:rsidP="00DD4676">
            <w:pPr>
              <w:pStyle w:val="Prrafodelista"/>
              <w:numPr>
                <w:ilvl w:val="0"/>
                <w:numId w:val="23"/>
              </w:numPr>
              <w:ind w:left="408" w:right="266" w:hanging="357"/>
              <w:rPr>
                <w:rFonts w:ascii="Times New Roman" w:eastAsia="Times New Roman" w:hAnsi="Times New Roman" w:cs="Times New Roman"/>
              </w:rPr>
            </w:pPr>
            <w:proofErr w:type="spellStart"/>
            <w:r w:rsidRPr="00130EE4">
              <w:rPr>
                <w:rFonts w:ascii="Times New Roman" w:eastAsia="Times New Roman" w:hAnsi="Times New Roman" w:cs="Times New Roman"/>
              </w:rPr>
              <w:t>Floorball</w:t>
            </w:r>
            <w:proofErr w:type="spellEnd"/>
            <w:r w:rsidRPr="00130EE4">
              <w:rPr>
                <w:rFonts w:ascii="Times New Roman" w:eastAsia="Times New Roman" w:hAnsi="Times New Roman" w:cs="Times New Roman"/>
              </w:rPr>
              <w:t>.</w:t>
            </w:r>
          </w:p>
          <w:p w14:paraId="034ABDAB" w14:textId="77777777" w:rsidR="002E2794" w:rsidRPr="00130EE4" w:rsidRDefault="002E2794" w:rsidP="00DD4676">
            <w:pPr>
              <w:pStyle w:val="Prrafodelista"/>
              <w:numPr>
                <w:ilvl w:val="0"/>
                <w:numId w:val="23"/>
              </w:numPr>
              <w:ind w:left="408" w:right="266" w:hanging="357"/>
              <w:rPr>
                <w:rFonts w:ascii="Times New Roman" w:eastAsia="Times New Roman" w:hAnsi="Times New Roman" w:cs="Times New Roman"/>
              </w:rPr>
            </w:pPr>
            <w:r w:rsidRPr="00130EE4">
              <w:rPr>
                <w:rFonts w:ascii="Times New Roman" w:eastAsia="Times New Roman" w:hAnsi="Times New Roman" w:cs="Times New Roman"/>
              </w:rPr>
              <w:t>Kimball.</w:t>
            </w:r>
          </w:p>
          <w:p w14:paraId="6E1DB0D1" w14:textId="31BCEC76" w:rsidR="002E2794" w:rsidRPr="00130EE4" w:rsidRDefault="002E2794" w:rsidP="00DD4676">
            <w:pPr>
              <w:pStyle w:val="Prrafodelista"/>
              <w:numPr>
                <w:ilvl w:val="0"/>
                <w:numId w:val="23"/>
              </w:numPr>
              <w:ind w:left="408" w:right="266" w:hanging="357"/>
              <w:rPr>
                <w:rFonts w:ascii="Times New Roman" w:eastAsia="Times New Roman" w:hAnsi="Times New Roman" w:cs="Times New Roman"/>
              </w:rPr>
            </w:pPr>
            <w:proofErr w:type="spellStart"/>
            <w:r w:rsidRPr="00130EE4">
              <w:rPr>
                <w:rFonts w:ascii="Times New Roman" w:eastAsia="Times New Roman" w:hAnsi="Times New Roman" w:cs="Times New Roman"/>
              </w:rPr>
              <w:t>Tchoukball</w:t>
            </w:r>
            <w:proofErr w:type="spellEnd"/>
            <w:r w:rsidRPr="00130EE4">
              <w:rPr>
                <w:rFonts w:ascii="Times New Roman" w:eastAsia="Times New Roman" w:hAnsi="Times New Roman" w:cs="Times New Roman"/>
              </w:rPr>
              <w:t>.</w:t>
            </w:r>
          </w:p>
          <w:p w14:paraId="3A07B23E" w14:textId="02143078" w:rsidR="002E2794" w:rsidRPr="00130EE4" w:rsidRDefault="002E2794" w:rsidP="00DD4676">
            <w:pPr>
              <w:pStyle w:val="Prrafodelista"/>
              <w:numPr>
                <w:ilvl w:val="0"/>
                <w:numId w:val="23"/>
              </w:numPr>
              <w:ind w:left="408" w:right="266" w:hanging="357"/>
              <w:rPr>
                <w:rFonts w:ascii="Times New Roman" w:eastAsia="Times New Roman" w:hAnsi="Times New Roman" w:cs="Times New Roman"/>
              </w:rPr>
            </w:pPr>
            <w:proofErr w:type="spellStart"/>
            <w:r w:rsidRPr="00130EE4">
              <w:rPr>
                <w:rFonts w:ascii="Times New Roman" w:eastAsia="Times New Roman" w:hAnsi="Times New Roman" w:cs="Times New Roman"/>
              </w:rPr>
              <w:t>Últimate</w:t>
            </w:r>
            <w:proofErr w:type="spellEnd"/>
            <w:r w:rsidRPr="00130EE4">
              <w:rPr>
                <w:rFonts w:ascii="Times New Roman" w:eastAsia="Times New Roman" w:hAnsi="Times New Roman" w:cs="Times New Roman"/>
              </w:rPr>
              <w:t>.</w:t>
            </w:r>
          </w:p>
          <w:p w14:paraId="497B24E9" w14:textId="77777777" w:rsidR="002E2794" w:rsidRPr="00130EE4" w:rsidRDefault="002E2794" w:rsidP="00DD4676">
            <w:pPr>
              <w:pStyle w:val="Prrafodelista"/>
              <w:numPr>
                <w:ilvl w:val="0"/>
                <w:numId w:val="23"/>
              </w:numPr>
              <w:ind w:left="408" w:right="266" w:hanging="357"/>
              <w:rPr>
                <w:rFonts w:ascii="Times New Roman" w:eastAsia="Times New Roman" w:hAnsi="Times New Roman" w:cs="Times New Roman"/>
              </w:rPr>
            </w:pPr>
            <w:proofErr w:type="spellStart"/>
            <w:r w:rsidRPr="00130EE4">
              <w:rPr>
                <w:rFonts w:ascii="Times New Roman" w:eastAsia="Times New Roman" w:hAnsi="Times New Roman" w:cs="Times New Roman"/>
              </w:rPr>
              <w:t>Freesbee</w:t>
            </w:r>
            <w:proofErr w:type="spellEnd"/>
            <w:r w:rsidRPr="00130EE4">
              <w:rPr>
                <w:rFonts w:ascii="Times New Roman" w:eastAsia="Times New Roman" w:hAnsi="Times New Roman" w:cs="Times New Roman"/>
              </w:rPr>
              <w:t>.</w:t>
            </w:r>
          </w:p>
          <w:p w14:paraId="08D22A5D" w14:textId="77777777" w:rsidR="002E2794" w:rsidRPr="00130EE4" w:rsidRDefault="002E2794" w:rsidP="00DD4676">
            <w:pPr>
              <w:pStyle w:val="Prrafodelista"/>
              <w:numPr>
                <w:ilvl w:val="0"/>
                <w:numId w:val="23"/>
              </w:numPr>
              <w:ind w:left="408" w:right="266" w:hanging="357"/>
              <w:rPr>
                <w:rFonts w:ascii="Times New Roman" w:eastAsia="Times New Roman" w:hAnsi="Times New Roman" w:cs="Times New Roman"/>
              </w:rPr>
            </w:pPr>
            <w:proofErr w:type="spellStart"/>
            <w:r w:rsidRPr="00130EE4">
              <w:rPr>
                <w:rFonts w:ascii="Times New Roman" w:eastAsia="Times New Roman" w:hAnsi="Times New Roman" w:cs="Times New Roman"/>
              </w:rPr>
              <w:t>Twincon</w:t>
            </w:r>
            <w:proofErr w:type="spellEnd"/>
            <w:r w:rsidRPr="00130EE4">
              <w:rPr>
                <w:rFonts w:ascii="Times New Roman" w:eastAsia="Times New Roman" w:hAnsi="Times New Roman" w:cs="Times New Roman"/>
              </w:rPr>
              <w:t>.</w:t>
            </w:r>
          </w:p>
          <w:p w14:paraId="10C638BA" w14:textId="1E9A6B30" w:rsidR="002E2794" w:rsidRPr="00130EE4" w:rsidRDefault="002E2794" w:rsidP="00DD4676">
            <w:pPr>
              <w:pStyle w:val="Prrafodelista"/>
              <w:numPr>
                <w:ilvl w:val="0"/>
                <w:numId w:val="23"/>
              </w:numPr>
              <w:ind w:left="408" w:right="266" w:hanging="357"/>
              <w:rPr>
                <w:rFonts w:ascii="Times New Roman" w:eastAsia="Times New Roman" w:hAnsi="Times New Roman" w:cs="Times New Roman"/>
              </w:rPr>
            </w:pPr>
            <w:r w:rsidRPr="00130EE4">
              <w:rPr>
                <w:rFonts w:ascii="Times New Roman" w:eastAsia="Times New Roman" w:hAnsi="Times New Roman" w:cs="Times New Roman"/>
              </w:rPr>
              <w:t>Palas.</w:t>
            </w:r>
          </w:p>
          <w:p w14:paraId="0A79FBCC" w14:textId="3F206D97" w:rsidR="000E70FF" w:rsidRPr="00130EE4" w:rsidRDefault="002E2794" w:rsidP="00DD4676">
            <w:pPr>
              <w:pStyle w:val="Prrafodelista"/>
              <w:numPr>
                <w:ilvl w:val="0"/>
                <w:numId w:val="23"/>
              </w:numPr>
              <w:ind w:left="408" w:right="266" w:hanging="357"/>
              <w:rPr>
                <w:rFonts w:ascii="Times New Roman" w:eastAsia="Times New Roman" w:hAnsi="Times New Roman" w:cs="Times New Roman"/>
              </w:rPr>
            </w:pPr>
            <w:r w:rsidRPr="00130EE4">
              <w:rPr>
                <w:rFonts w:ascii="Times New Roman" w:eastAsia="Times New Roman" w:hAnsi="Times New Roman" w:cs="Times New Roman"/>
              </w:rPr>
              <w:t>Indiaca.</w:t>
            </w:r>
          </w:p>
        </w:tc>
      </w:tr>
      <w:tr w:rsidR="000E70FF" w:rsidRPr="00130EE4" w14:paraId="5632CE60" w14:textId="77777777" w:rsidTr="001F5049">
        <w:trPr>
          <w:trHeight w:val="879"/>
          <w:jc w:val="center"/>
        </w:trPr>
        <w:tc>
          <w:tcPr>
            <w:tcW w:w="1975" w:type="dxa"/>
            <w:tcMar>
              <w:top w:w="100" w:type="dxa"/>
              <w:left w:w="100" w:type="dxa"/>
              <w:bottom w:w="100" w:type="dxa"/>
              <w:right w:w="100" w:type="dxa"/>
            </w:tcMar>
            <w:vAlign w:val="center"/>
          </w:tcPr>
          <w:p w14:paraId="605185EE" w14:textId="77777777" w:rsidR="002E2794" w:rsidRPr="001F5049" w:rsidRDefault="000E70FF">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1F5049">
              <w:rPr>
                <w:rFonts w:ascii="Times New Roman" w:eastAsia="Times New Roman" w:hAnsi="Times New Roman" w:cs="Times New Roman"/>
                <w:b/>
                <w:bCs/>
              </w:rPr>
              <w:t xml:space="preserve">Unidad 3. </w:t>
            </w:r>
          </w:p>
          <w:p w14:paraId="3BC2DB94" w14:textId="51997709" w:rsidR="000E70FF" w:rsidRPr="001F5049" w:rsidRDefault="002E2794" w:rsidP="002E2794">
            <w:pPr>
              <w:pStyle w:val="Default"/>
              <w:jc w:val="center"/>
              <w:rPr>
                <w:b/>
                <w:bCs/>
                <w:sz w:val="22"/>
                <w:szCs w:val="22"/>
              </w:rPr>
            </w:pPr>
            <w:r w:rsidRPr="001F5049">
              <w:rPr>
                <w:b/>
                <w:bCs/>
                <w:sz w:val="22"/>
                <w:szCs w:val="22"/>
              </w:rPr>
              <w:t xml:space="preserve">Juegos expresivos </w:t>
            </w:r>
          </w:p>
        </w:tc>
        <w:tc>
          <w:tcPr>
            <w:tcW w:w="7025" w:type="dxa"/>
            <w:tcMar>
              <w:top w:w="100" w:type="dxa"/>
              <w:left w:w="100" w:type="dxa"/>
              <w:bottom w:w="100" w:type="dxa"/>
              <w:right w:w="100" w:type="dxa"/>
            </w:tcMar>
          </w:tcPr>
          <w:p w14:paraId="1E5CC33E" w14:textId="11DD81A7" w:rsidR="002E2794" w:rsidRPr="001F5049" w:rsidRDefault="002E279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Danzas y bailes del mundo</w:t>
            </w:r>
          </w:p>
          <w:p w14:paraId="07367F68" w14:textId="77777777" w:rsidR="002E2794" w:rsidRPr="001F5049" w:rsidRDefault="002E279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Juegos rítmicos, de esquema corporal…</w:t>
            </w:r>
          </w:p>
          <w:p w14:paraId="4DA612D0" w14:textId="77777777" w:rsidR="002E2794" w:rsidRPr="001F5049" w:rsidRDefault="002E279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Coreografías y bailes.</w:t>
            </w:r>
          </w:p>
          <w:p w14:paraId="03441711" w14:textId="77777777" w:rsidR="002E2794" w:rsidRPr="001F5049" w:rsidRDefault="002E2794" w:rsidP="00DD4676">
            <w:pPr>
              <w:pStyle w:val="Prrafodelista"/>
              <w:numPr>
                <w:ilvl w:val="0"/>
                <w:numId w:val="23"/>
              </w:numPr>
              <w:ind w:left="408" w:right="266" w:hanging="357"/>
              <w:rPr>
                <w:rFonts w:ascii="Times New Roman" w:eastAsia="Times New Roman" w:hAnsi="Times New Roman" w:cs="Times New Roman"/>
              </w:rPr>
            </w:pPr>
            <w:proofErr w:type="spellStart"/>
            <w:r w:rsidRPr="001F5049">
              <w:rPr>
                <w:rFonts w:ascii="Times New Roman" w:eastAsia="Times New Roman" w:hAnsi="Times New Roman" w:cs="Times New Roman"/>
              </w:rPr>
              <w:t>Acrosport</w:t>
            </w:r>
            <w:proofErr w:type="spellEnd"/>
            <w:r w:rsidRPr="001F5049">
              <w:rPr>
                <w:rFonts w:ascii="Times New Roman" w:eastAsia="Times New Roman" w:hAnsi="Times New Roman" w:cs="Times New Roman"/>
              </w:rPr>
              <w:t>.</w:t>
            </w:r>
          </w:p>
          <w:p w14:paraId="3D6E940F" w14:textId="12A7D346" w:rsidR="000E70FF" w:rsidRPr="001F5049" w:rsidRDefault="002E279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 xml:space="preserve">Juegos de imitación, roll </w:t>
            </w:r>
            <w:proofErr w:type="spellStart"/>
            <w:r w:rsidRPr="001F5049">
              <w:rPr>
                <w:rFonts w:ascii="Times New Roman" w:eastAsia="Times New Roman" w:hAnsi="Times New Roman" w:cs="Times New Roman"/>
              </w:rPr>
              <w:t>play</w:t>
            </w:r>
            <w:proofErr w:type="spellEnd"/>
            <w:r w:rsidRPr="001F5049">
              <w:rPr>
                <w:rFonts w:ascii="Times New Roman" w:eastAsia="Times New Roman" w:hAnsi="Times New Roman" w:cs="Times New Roman"/>
              </w:rPr>
              <w:t xml:space="preserve"> (vender algo, contratar </w:t>
            </w:r>
            <w:r w:rsidR="00DD4676" w:rsidRPr="001F5049">
              <w:rPr>
                <w:rFonts w:ascii="Times New Roman" w:eastAsia="Times New Roman" w:hAnsi="Times New Roman" w:cs="Times New Roman"/>
              </w:rPr>
              <w:t>algo) …</w:t>
            </w:r>
          </w:p>
        </w:tc>
      </w:tr>
      <w:tr w:rsidR="00204C38" w:rsidRPr="00130EE4" w14:paraId="50CBE8D9" w14:textId="77777777" w:rsidTr="001F5049">
        <w:trPr>
          <w:trHeight w:val="708"/>
          <w:jc w:val="center"/>
        </w:trPr>
        <w:tc>
          <w:tcPr>
            <w:tcW w:w="1975" w:type="dxa"/>
            <w:tcMar>
              <w:top w:w="100" w:type="dxa"/>
              <w:left w:w="100" w:type="dxa"/>
              <w:bottom w:w="100" w:type="dxa"/>
              <w:right w:w="100" w:type="dxa"/>
            </w:tcMar>
            <w:vAlign w:val="center"/>
          </w:tcPr>
          <w:p w14:paraId="2F4414BB" w14:textId="7E616FAC" w:rsidR="00204C38" w:rsidRPr="001F5049" w:rsidRDefault="00204C38">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1F5049">
              <w:rPr>
                <w:rFonts w:ascii="Times New Roman" w:eastAsia="Times New Roman" w:hAnsi="Times New Roman" w:cs="Times New Roman"/>
                <w:b/>
                <w:bCs/>
              </w:rPr>
              <w:t xml:space="preserve">Unidad 4. </w:t>
            </w:r>
            <w:r w:rsidR="00130EE4" w:rsidRPr="001F5049">
              <w:rPr>
                <w:rFonts w:ascii="Times New Roman" w:eastAsia="Times New Roman" w:hAnsi="Times New Roman" w:cs="Times New Roman"/>
                <w:b/>
                <w:bCs/>
              </w:rPr>
              <w:t>Respiración y relajación</w:t>
            </w:r>
          </w:p>
        </w:tc>
        <w:tc>
          <w:tcPr>
            <w:tcW w:w="7025" w:type="dxa"/>
            <w:tcMar>
              <w:top w:w="100" w:type="dxa"/>
              <w:left w:w="100" w:type="dxa"/>
              <w:bottom w:w="100" w:type="dxa"/>
              <w:right w:w="100" w:type="dxa"/>
            </w:tcMar>
          </w:tcPr>
          <w:p w14:paraId="4BEF7D53" w14:textId="77777777" w:rsidR="00130EE4" w:rsidRPr="001F5049" w:rsidRDefault="00130EE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Juegos de respiración.</w:t>
            </w:r>
          </w:p>
          <w:p w14:paraId="66E93C2A" w14:textId="0749E883" w:rsidR="00130EE4" w:rsidRPr="001F5049" w:rsidRDefault="00130EE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Juegos de relajación (Schultz, Jacobson, masajes…)</w:t>
            </w:r>
          </w:p>
          <w:p w14:paraId="61DC0580" w14:textId="241A4295" w:rsidR="00CC1207" w:rsidRPr="001F5049" w:rsidRDefault="00130EE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Yoga/pilates.</w:t>
            </w:r>
          </w:p>
        </w:tc>
      </w:tr>
      <w:tr w:rsidR="00130EE4" w:rsidRPr="00130EE4" w14:paraId="4D0F9286" w14:textId="77777777" w:rsidTr="001F5049">
        <w:trPr>
          <w:trHeight w:val="22"/>
          <w:jc w:val="center"/>
        </w:trPr>
        <w:tc>
          <w:tcPr>
            <w:tcW w:w="1975" w:type="dxa"/>
            <w:tcMar>
              <w:top w:w="100" w:type="dxa"/>
              <w:left w:w="100" w:type="dxa"/>
              <w:bottom w:w="100" w:type="dxa"/>
              <w:right w:w="100" w:type="dxa"/>
            </w:tcMar>
            <w:vAlign w:val="center"/>
          </w:tcPr>
          <w:p w14:paraId="0D843763" w14:textId="7C81A093" w:rsidR="00130EE4" w:rsidRPr="001F5049" w:rsidRDefault="00130EE4" w:rsidP="00130EE4">
            <w:pPr>
              <w:pStyle w:val="Default"/>
              <w:jc w:val="center"/>
              <w:rPr>
                <w:b/>
                <w:bCs/>
                <w:sz w:val="22"/>
                <w:szCs w:val="22"/>
              </w:rPr>
            </w:pPr>
            <w:r w:rsidRPr="001F5049">
              <w:rPr>
                <w:b/>
                <w:bCs/>
                <w:sz w:val="22"/>
                <w:szCs w:val="22"/>
              </w:rPr>
              <w:t xml:space="preserve">Unidad 5. Juegos y naturaleza </w:t>
            </w:r>
          </w:p>
        </w:tc>
        <w:tc>
          <w:tcPr>
            <w:tcW w:w="7025" w:type="dxa"/>
            <w:tcMar>
              <w:top w:w="100" w:type="dxa"/>
              <w:left w:w="100" w:type="dxa"/>
              <w:bottom w:w="100" w:type="dxa"/>
              <w:right w:w="100" w:type="dxa"/>
            </w:tcMar>
          </w:tcPr>
          <w:p w14:paraId="2AEAE290" w14:textId="4156E43C" w:rsidR="00130EE4" w:rsidRPr="001F5049" w:rsidRDefault="00130EE4" w:rsidP="00DD4676">
            <w:pPr>
              <w:pStyle w:val="Prrafodelista"/>
              <w:numPr>
                <w:ilvl w:val="0"/>
                <w:numId w:val="23"/>
              </w:numPr>
              <w:ind w:left="408" w:right="266" w:hanging="357"/>
              <w:rPr>
                <w:rFonts w:ascii="Times New Roman" w:eastAsia="Times New Roman" w:hAnsi="Times New Roman" w:cs="Times New Roman"/>
              </w:rPr>
            </w:pPr>
            <w:proofErr w:type="spellStart"/>
            <w:r w:rsidRPr="001F5049">
              <w:rPr>
                <w:rFonts w:ascii="Times New Roman" w:eastAsia="Times New Roman" w:hAnsi="Times New Roman" w:cs="Times New Roman"/>
              </w:rPr>
              <w:t>Gynkana</w:t>
            </w:r>
            <w:proofErr w:type="spellEnd"/>
            <w:r w:rsidRPr="001F5049">
              <w:rPr>
                <w:rFonts w:ascii="Times New Roman" w:eastAsia="Times New Roman" w:hAnsi="Times New Roman" w:cs="Times New Roman"/>
              </w:rPr>
              <w:t>.</w:t>
            </w:r>
          </w:p>
          <w:p w14:paraId="0686ACF9" w14:textId="77777777" w:rsidR="00130EE4" w:rsidRPr="001F5049" w:rsidRDefault="00130EE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Orientación.</w:t>
            </w:r>
          </w:p>
          <w:p w14:paraId="6799D251" w14:textId="12B6B692" w:rsidR="00130EE4" w:rsidRPr="001F5049" w:rsidRDefault="00130EE4" w:rsidP="00DD4676">
            <w:pPr>
              <w:pStyle w:val="Prrafodelista"/>
              <w:numPr>
                <w:ilvl w:val="0"/>
                <w:numId w:val="23"/>
              </w:numPr>
              <w:ind w:left="408" w:right="266" w:hanging="357"/>
              <w:rPr>
                <w:rFonts w:ascii="Times New Roman" w:eastAsia="Times New Roman" w:hAnsi="Times New Roman" w:cs="Times New Roman"/>
              </w:rPr>
            </w:pPr>
            <w:r w:rsidRPr="001F5049">
              <w:rPr>
                <w:rFonts w:ascii="Times New Roman" w:eastAsia="Times New Roman" w:hAnsi="Times New Roman" w:cs="Times New Roman"/>
              </w:rPr>
              <w:t>Rally fotográfico.</w:t>
            </w:r>
          </w:p>
          <w:p w14:paraId="244D85B7" w14:textId="3F240664" w:rsidR="00130EE4" w:rsidRPr="001F5049" w:rsidRDefault="00130EE4" w:rsidP="00DD4676">
            <w:pPr>
              <w:pStyle w:val="Prrafodelista"/>
              <w:numPr>
                <w:ilvl w:val="0"/>
                <w:numId w:val="23"/>
              </w:numPr>
              <w:ind w:left="408" w:right="266" w:hanging="357"/>
              <w:rPr>
                <w:rFonts w:ascii="Times New Roman" w:eastAsia="Times New Roman" w:hAnsi="Times New Roman" w:cs="Times New Roman"/>
              </w:rPr>
            </w:pPr>
            <w:proofErr w:type="spellStart"/>
            <w:r w:rsidRPr="001F5049">
              <w:rPr>
                <w:rFonts w:ascii="Times New Roman" w:eastAsia="Times New Roman" w:hAnsi="Times New Roman" w:cs="Times New Roman"/>
              </w:rPr>
              <w:t>Geocatching</w:t>
            </w:r>
            <w:proofErr w:type="spellEnd"/>
            <w:r w:rsidRPr="001F5049">
              <w:rPr>
                <w:rFonts w:ascii="Times New Roman" w:eastAsia="Times New Roman" w:hAnsi="Times New Roman" w:cs="Times New Roman"/>
              </w:rPr>
              <w:t>.</w:t>
            </w:r>
          </w:p>
        </w:tc>
      </w:tr>
    </w:tbl>
    <w:p w14:paraId="43739CA8" w14:textId="77777777" w:rsidR="00A41EFE" w:rsidRDefault="00A41EFE">
      <w:pPr>
        <w:rPr>
          <w:rFonts w:ascii="Times New Roman" w:eastAsia="Times New Roman" w:hAnsi="Times New Roman" w:cs="Times New Roman"/>
          <w:b/>
        </w:rPr>
      </w:pPr>
    </w:p>
    <w:p w14:paraId="70DF718A" w14:textId="0F7733B9" w:rsidR="00440AA7" w:rsidRDefault="00440AA7" w:rsidP="00624AF3">
      <w:pPr>
        <w:jc w:val="both"/>
        <w:rPr>
          <w:rFonts w:ascii="Times New Roman" w:eastAsia="Times New Roman" w:hAnsi="Times New Roman" w:cs="Times New Roman"/>
          <w:bCs/>
        </w:rPr>
      </w:pPr>
      <w:r>
        <w:rPr>
          <w:rFonts w:ascii="Times New Roman" w:eastAsia="Times New Roman" w:hAnsi="Times New Roman" w:cs="Times New Roman"/>
          <w:bCs/>
        </w:rPr>
        <w:lastRenderedPageBreak/>
        <w:t>Además de las Unidades indicadas anteriormente, el alumnado participará, organizará y diseñará proyectos de animación (Halloween, Día de la Paz, etc.).</w:t>
      </w:r>
    </w:p>
    <w:p w14:paraId="2B307158" w14:textId="77777777" w:rsidR="00440AA7" w:rsidRDefault="00440AA7" w:rsidP="00624AF3">
      <w:pPr>
        <w:jc w:val="both"/>
        <w:rPr>
          <w:rFonts w:ascii="Times New Roman" w:eastAsia="Times New Roman" w:hAnsi="Times New Roman" w:cs="Times New Roman"/>
          <w:bCs/>
        </w:rPr>
      </w:pPr>
    </w:p>
    <w:p w14:paraId="1C04AF59" w14:textId="5383584D" w:rsidR="00624AF3" w:rsidRDefault="00624AF3" w:rsidP="00624AF3">
      <w:pPr>
        <w:jc w:val="both"/>
        <w:rPr>
          <w:rFonts w:ascii="Times New Roman" w:eastAsia="Times New Roman" w:hAnsi="Times New Roman" w:cs="Times New Roman"/>
          <w:bCs/>
        </w:rPr>
      </w:pPr>
      <w:r w:rsidRPr="00624AF3">
        <w:rPr>
          <w:rFonts w:ascii="Times New Roman" w:eastAsia="Times New Roman" w:hAnsi="Times New Roman" w:cs="Times New Roman"/>
          <w:bCs/>
        </w:rPr>
        <w:t>Hay que destacar que la realización de las diferentes unidades tiene un enfoque totalmente orientado a la obtención de recursos prácticos y metodológicos a desarrollar por el alumnado en su salida al mundo laboral.</w:t>
      </w:r>
      <w:r>
        <w:rPr>
          <w:rFonts w:ascii="Times New Roman" w:eastAsia="Times New Roman" w:hAnsi="Times New Roman" w:cs="Times New Roman"/>
          <w:bCs/>
        </w:rPr>
        <w:t xml:space="preserve"> </w:t>
      </w:r>
    </w:p>
    <w:p w14:paraId="30A6C0AA" w14:textId="77777777" w:rsidR="00624AF3" w:rsidRPr="00624AF3" w:rsidRDefault="00624AF3" w:rsidP="00624AF3">
      <w:pPr>
        <w:jc w:val="both"/>
        <w:rPr>
          <w:rFonts w:ascii="Times New Roman" w:eastAsia="Times New Roman" w:hAnsi="Times New Roman" w:cs="Times New Roman"/>
          <w:bCs/>
        </w:rPr>
      </w:pPr>
    </w:p>
    <w:p w14:paraId="1DCD07D6" w14:textId="33276177" w:rsidR="00624AF3" w:rsidRDefault="00440AA7" w:rsidP="00624AF3">
      <w:pPr>
        <w:jc w:val="both"/>
        <w:rPr>
          <w:rFonts w:ascii="Times New Roman" w:eastAsia="Times New Roman" w:hAnsi="Times New Roman" w:cs="Times New Roman"/>
          <w:bCs/>
        </w:rPr>
      </w:pPr>
      <w:r w:rsidRPr="00624AF3">
        <w:rPr>
          <w:rFonts w:ascii="Times New Roman" w:eastAsia="Times New Roman" w:hAnsi="Times New Roman" w:cs="Times New Roman"/>
          <w:bCs/>
        </w:rPr>
        <w:t>Asimismo</w:t>
      </w:r>
      <w:r w:rsidR="00624AF3" w:rsidRPr="00624AF3">
        <w:rPr>
          <w:rFonts w:ascii="Times New Roman" w:eastAsia="Times New Roman" w:hAnsi="Times New Roman" w:cs="Times New Roman"/>
          <w:bCs/>
        </w:rPr>
        <w:t>, se establecerá la importancia de que el alumnado comprenda las diferentes fases del juego, y deportes, con sus diferentes tipos y características dentro de cada unidad, con el objetivo de que pueda diferenciar objetivos y adaptar los contenidos que veamos en clase a la edad y el momento evolutivo de las personas a las que se dirijan.</w:t>
      </w:r>
    </w:p>
    <w:p w14:paraId="35AFF608" w14:textId="77777777" w:rsidR="00624AF3" w:rsidRPr="00624AF3" w:rsidRDefault="00624AF3" w:rsidP="00624AF3">
      <w:pPr>
        <w:jc w:val="both"/>
        <w:rPr>
          <w:rFonts w:ascii="Times New Roman" w:eastAsia="Times New Roman" w:hAnsi="Times New Roman" w:cs="Times New Roman"/>
          <w:bCs/>
        </w:rPr>
      </w:pPr>
    </w:p>
    <w:p w14:paraId="492FCC11" w14:textId="77777777" w:rsidR="00A41EFE" w:rsidRPr="00130EE4" w:rsidRDefault="00000000">
      <w:pPr>
        <w:ind w:left="360"/>
        <w:rPr>
          <w:rFonts w:ascii="Times New Roman" w:eastAsia="Times New Roman" w:hAnsi="Times New Roman" w:cs="Times New Roman"/>
          <w:b/>
          <w:color w:val="92D050"/>
        </w:rPr>
      </w:pPr>
      <w:bookmarkStart w:id="0" w:name="_heading=h.gjdgxs" w:colFirst="0" w:colLast="0"/>
      <w:bookmarkEnd w:id="0"/>
      <w:r w:rsidRPr="00130EE4">
        <w:rPr>
          <w:rFonts w:ascii="Times New Roman" w:eastAsia="Times New Roman" w:hAnsi="Times New Roman" w:cs="Times New Roman"/>
          <w:b/>
          <w:color w:val="92D050"/>
        </w:rPr>
        <w:t>5. Evaluación y calificación</w:t>
      </w:r>
    </w:p>
    <w:p w14:paraId="49B47AD2" w14:textId="77777777" w:rsidR="00A41EFE" w:rsidRPr="00130EE4" w:rsidRDefault="00A41EFE">
      <w:pPr>
        <w:rPr>
          <w:rFonts w:ascii="Times New Roman" w:eastAsia="Times New Roman" w:hAnsi="Times New Roman" w:cs="Times New Roman"/>
          <w:b/>
        </w:rPr>
      </w:pPr>
    </w:p>
    <w:p w14:paraId="68F4D236" w14:textId="0E3595C4" w:rsidR="00A41EFE" w:rsidRPr="00130EE4" w:rsidRDefault="00000000" w:rsidP="00624AF3">
      <w:pPr>
        <w:ind w:firstLine="720"/>
        <w:jc w:val="both"/>
        <w:rPr>
          <w:rFonts w:ascii="Times New Roman" w:eastAsia="Times New Roman" w:hAnsi="Times New Roman" w:cs="Times New Roman"/>
        </w:rPr>
      </w:pPr>
      <w:r w:rsidRPr="00130EE4">
        <w:rPr>
          <w:rFonts w:ascii="Times New Roman" w:eastAsia="Times New Roman" w:hAnsi="Times New Roman" w:cs="Times New Roman"/>
        </w:rPr>
        <w:t>El Ciclo Formativo de Grado Superior “Técnico Superior en Educación y Animación Sociodeportiva” implica un tipo de enseñanza muy práctica y vivencial por lo que el alumnado, desde el principio, debe ser consciente de la importancia de la asistencia tanto a las sesiones teóricas como prácticas.</w:t>
      </w:r>
      <w:r w:rsidR="00624AF3">
        <w:rPr>
          <w:rFonts w:ascii="Times New Roman" w:eastAsia="Times New Roman" w:hAnsi="Times New Roman" w:cs="Times New Roman"/>
        </w:rPr>
        <w:t xml:space="preserve"> L</w:t>
      </w:r>
      <w:r w:rsidRPr="00130EE4">
        <w:rPr>
          <w:rFonts w:ascii="Times New Roman" w:eastAsia="Times New Roman" w:hAnsi="Times New Roman" w:cs="Times New Roman"/>
        </w:rPr>
        <w:t xml:space="preserve">a importancia de las </w:t>
      </w:r>
      <w:r w:rsidR="00624AF3">
        <w:rPr>
          <w:rFonts w:ascii="Times New Roman" w:eastAsia="Times New Roman" w:hAnsi="Times New Roman" w:cs="Times New Roman"/>
        </w:rPr>
        <w:t xml:space="preserve">sesiones </w:t>
      </w:r>
      <w:r w:rsidRPr="00130EE4">
        <w:rPr>
          <w:rFonts w:ascii="Times New Roman" w:eastAsia="Times New Roman" w:hAnsi="Times New Roman" w:cs="Times New Roman"/>
        </w:rPr>
        <w:t xml:space="preserve">prácticas hace que la asistencia a las mismas sea fundamental para superar la evaluación. </w:t>
      </w:r>
    </w:p>
    <w:p w14:paraId="13314C8B" w14:textId="77777777" w:rsidR="00A41EFE" w:rsidRPr="00130EE4" w:rsidRDefault="00A41EFE">
      <w:pPr>
        <w:ind w:firstLine="720"/>
        <w:jc w:val="both"/>
        <w:rPr>
          <w:rFonts w:ascii="Times New Roman" w:eastAsia="Times New Roman" w:hAnsi="Times New Roman" w:cs="Times New Roman"/>
        </w:rPr>
      </w:pPr>
    </w:p>
    <w:p w14:paraId="65522BB0" w14:textId="77777777" w:rsidR="00A41EFE" w:rsidRPr="00130EE4" w:rsidRDefault="00000000">
      <w:pPr>
        <w:ind w:firstLine="720"/>
        <w:jc w:val="both"/>
        <w:rPr>
          <w:rFonts w:ascii="Times New Roman" w:eastAsia="Times New Roman" w:hAnsi="Times New Roman" w:cs="Times New Roman"/>
        </w:rPr>
      </w:pPr>
      <w:r w:rsidRPr="00130EE4">
        <w:rPr>
          <w:rFonts w:ascii="Times New Roman" w:eastAsia="Times New Roman" w:hAnsi="Times New Roman" w:cs="Times New Roman"/>
        </w:rPr>
        <w:t>La evaluación del alumnado se realizará en función de los criterios de evaluación reflejados en la programación y los resultados de aprendizaje que se suponen necesarias para el correcto desarrollo profesional.</w:t>
      </w:r>
    </w:p>
    <w:p w14:paraId="1C62EBD0" w14:textId="77777777" w:rsidR="00A41EFE" w:rsidRPr="00130EE4" w:rsidRDefault="00A41EFE">
      <w:pPr>
        <w:ind w:firstLine="720"/>
        <w:jc w:val="both"/>
        <w:rPr>
          <w:rFonts w:ascii="Times New Roman" w:eastAsia="Times New Roman" w:hAnsi="Times New Roman" w:cs="Times New Roman"/>
        </w:rPr>
      </w:pPr>
    </w:p>
    <w:p w14:paraId="19FD3B1E" w14:textId="55E8EB2E" w:rsidR="00A41EFE" w:rsidRPr="00130EE4" w:rsidRDefault="00000000">
      <w:pPr>
        <w:ind w:firstLine="720"/>
        <w:jc w:val="both"/>
        <w:rPr>
          <w:rFonts w:ascii="Times New Roman" w:eastAsia="Times New Roman" w:hAnsi="Times New Roman" w:cs="Times New Roman"/>
        </w:rPr>
      </w:pPr>
      <w:r w:rsidRPr="00130EE4">
        <w:rPr>
          <w:rFonts w:ascii="Times New Roman" w:eastAsia="Times New Roman" w:hAnsi="Times New Roman" w:cs="Times New Roman"/>
        </w:rPr>
        <w:t xml:space="preserve">Durante el curso y las diferentes unidades desarrolladas, se usarán diferentes herramientas </w:t>
      </w:r>
      <w:r w:rsidR="001F5049">
        <w:rPr>
          <w:rFonts w:ascii="Times New Roman" w:eastAsia="Times New Roman" w:hAnsi="Times New Roman" w:cs="Times New Roman"/>
        </w:rPr>
        <w:t xml:space="preserve">e instrumentos </w:t>
      </w:r>
      <w:r w:rsidRPr="00130EE4">
        <w:rPr>
          <w:rFonts w:ascii="Times New Roman" w:eastAsia="Times New Roman" w:hAnsi="Times New Roman" w:cs="Times New Roman"/>
        </w:rPr>
        <w:t>de evaluación que irán encaminadas a evidenciar la consecución y superación de los criterios de evaluación, tanto desde una perspectiva práctica como teórica.</w:t>
      </w:r>
    </w:p>
    <w:p w14:paraId="22D1BC5A" w14:textId="77777777" w:rsidR="00A41EFE" w:rsidRPr="00130EE4" w:rsidRDefault="00A41EFE">
      <w:pPr>
        <w:ind w:firstLine="720"/>
        <w:jc w:val="both"/>
        <w:rPr>
          <w:rFonts w:ascii="Times New Roman" w:eastAsia="Times New Roman" w:hAnsi="Times New Roman" w:cs="Times New Roman"/>
        </w:rPr>
      </w:pPr>
    </w:p>
    <w:p w14:paraId="633382FD" w14:textId="13573DD4" w:rsidR="00A41EFE" w:rsidRDefault="0056790C" w:rsidP="001F5049">
      <w:pPr>
        <w:ind w:firstLine="720"/>
        <w:jc w:val="both"/>
        <w:rPr>
          <w:rFonts w:ascii="Times New Roman" w:eastAsia="Times New Roman" w:hAnsi="Times New Roman" w:cs="Times New Roman"/>
        </w:rPr>
      </w:pPr>
      <w:r w:rsidRPr="00130EE4">
        <w:rPr>
          <w:rFonts w:ascii="Times New Roman" w:eastAsia="Times New Roman" w:hAnsi="Times New Roman" w:cs="Times New Roman"/>
        </w:rPr>
        <w:t>Al final del curso y de cada trimestre, se obtendrá una calificación concreta de cada uno de los criterios trabajados en las diferentes actividades y se obtendrá la calificación final realizando una media aritmética de los diferentes criterios descritos en la programación que hayan sido evaluados en esa evaluación.</w:t>
      </w:r>
      <w:r w:rsidR="001F5049">
        <w:rPr>
          <w:rFonts w:ascii="Times New Roman" w:eastAsia="Times New Roman" w:hAnsi="Times New Roman" w:cs="Times New Roman"/>
        </w:rPr>
        <w:t xml:space="preserve"> </w:t>
      </w:r>
      <w:r w:rsidRPr="00130EE4">
        <w:rPr>
          <w:rFonts w:ascii="Times New Roman" w:eastAsia="Times New Roman" w:hAnsi="Times New Roman" w:cs="Times New Roman"/>
        </w:rPr>
        <w:t>Para el cálculo de la calificación final, se tendrán en cuenta todos los criterios evaluados a lo largo del curso y se hará la media aritmética de todos los criterios que se hayan evaluado durante el curso, teniendo en cuenta todo el proceso de aprendizaje del alumno durante el curso.</w:t>
      </w:r>
    </w:p>
    <w:p w14:paraId="4DA3E70A" w14:textId="77777777" w:rsidR="00203F1A" w:rsidRDefault="00203F1A" w:rsidP="0056790C">
      <w:pPr>
        <w:ind w:firstLine="720"/>
        <w:jc w:val="both"/>
        <w:rPr>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11"/>
        <w:gridCol w:w="2403"/>
        <w:gridCol w:w="2105"/>
      </w:tblGrid>
      <w:tr w:rsidR="00203F1A" w:rsidRPr="00E91629" w14:paraId="7BBD6F51" w14:textId="77777777" w:rsidTr="0064362F">
        <w:trPr>
          <w:trHeight w:val="240"/>
        </w:trPr>
        <w:tc>
          <w:tcPr>
            <w:tcW w:w="5000" w:type="pct"/>
            <w:gridSpan w:val="3"/>
            <w:shd w:val="clear" w:color="auto" w:fill="9BBB59" w:themeFill="accent3"/>
            <w:tcMar>
              <w:top w:w="56" w:type="dxa"/>
              <w:left w:w="56" w:type="dxa"/>
              <w:bottom w:w="56" w:type="dxa"/>
              <w:right w:w="56" w:type="dxa"/>
            </w:tcMar>
            <w:vAlign w:val="center"/>
          </w:tcPr>
          <w:p w14:paraId="45AF33F6" w14:textId="2F9A2212" w:rsidR="00203F1A" w:rsidRDefault="00203F1A" w:rsidP="000655FF">
            <w:pPr>
              <w:jc w:val="both"/>
              <w:rPr>
                <w:rFonts w:ascii="Times New Roman" w:eastAsia="Times New Roman" w:hAnsi="Times New Roman" w:cs="Times New Roman"/>
                <w:b/>
                <w:lang w:val="es"/>
              </w:rPr>
            </w:pPr>
            <w:r w:rsidRPr="00E91629">
              <w:rPr>
                <w:rFonts w:ascii="Times New Roman" w:eastAsia="Times New Roman" w:hAnsi="Times New Roman" w:cs="Times New Roman"/>
                <w:b/>
                <w:lang w:val="es"/>
              </w:rPr>
              <w:t>RA</w:t>
            </w:r>
            <w:r>
              <w:rPr>
                <w:rFonts w:ascii="Times New Roman" w:eastAsia="Times New Roman" w:hAnsi="Times New Roman" w:cs="Times New Roman"/>
                <w:b/>
                <w:lang w:val="es"/>
              </w:rPr>
              <w:t xml:space="preserve"> </w:t>
            </w:r>
            <w:r w:rsidRPr="00E91629">
              <w:rPr>
                <w:rFonts w:ascii="Times New Roman" w:eastAsia="Times New Roman" w:hAnsi="Times New Roman" w:cs="Times New Roman"/>
                <w:b/>
                <w:lang w:val="es"/>
              </w:rPr>
              <w:t>1</w:t>
            </w:r>
            <w:r>
              <w:rPr>
                <w:rFonts w:ascii="Times New Roman" w:eastAsia="Times New Roman" w:hAnsi="Times New Roman" w:cs="Times New Roman"/>
                <w:b/>
                <w:lang w:val="es"/>
              </w:rPr>
              <w:t>.</w:t>
            </w:r>
            <w:r w:rsidRPr="00E91629">
              <w:rPr>
                <w:rFonts w:ascii="Times New Roman" w:eastAsia="Times New Roman" w:hAnsi="Times New Roman" w:cs="Times New Roman"/>
                <w:b/>
                <w:lang w:val="es"/>
              </w:rPr>
              <w:t xml:space="preserve"> </w:t>
            </w:r>
            <w:r w:rsidRPr="00203F1A">
              <w:rPr>
                <w:rFonts w:ascii="Times New Roman" w:eastAsia="Times New Roman" w:hAnsi="Times New Roman" w:cs="Times New Roman"/>
                <w:b/>
                <w:lang w:val="es"/>
              </w:rPr>
              <w:t>Programa veladas y actividades culturales con fines de animación turística y juegos y actividades físico-deportivas recreativas, analizando sus adaptaciones a diferentes contextos.</w:t>
            </w:r>
            <w:r w:rsidRPr="00E91629">
              <w:rPr>
                <w:rFonts w:ascii="Times New Roman" w:eastAsia="Times New Roman" w:hAnsi="Times New Roman" w:cs="Times New Roman"/>
                <w:b/>
                <w:lang w:val="es"/>
              </w:rPr>
              <w:t xml:space="preserve"> </w:t>
            </w:r>
          </w:p>
          <w:p w14:paraId="6D694D0A" w14:textId="500E98D5" w:rsidR="00203F1A" w:rsidRPr="00E91629" w:rsidRDefault="00203F1A" w:rsidP="000655FF">
            <w:pPr>
              <w:jc w:val="center"/>
              <w:rPr>
                <w:rFonts w:ascii="Times New Roman" w:eastAsia="Times New Roman" w:hAnsi="Times New Roman" w:cs="Times New Roman"/>
                <w:b/>
                <w:lang w:val="es"/>
              </w:rPr>
            </w:pPr>
            <w:r>
              <w:rPr>
                <w:rFonts w:ascii="Times New Roman" w:eastAsia="Times New Roman" w:hAnsi="Times New Roman" w:cs="Times New Roman"/>
                <w:b/>
                <w:lang w:val="es"/>
              </w:rPr>
              <w:t>16,65%</w:t>
            </w:r>
          </w:p>
        </w:tc>
      </w:tr>
      <w:tr w:rsidR="00203F1A" w:rsidRPr="00E91629" w14:paraId="1BDDA171" w14:textId="77777777" w:rsidTr="00D14A24">
        <w:tc>
          <w:tcPr>
            <w:tcW w:w="2501" w:type="pct"/>
            <w:shd w:val="clear" w:color="auto" w:fill="9BBB59" w:themeFill="accent3"/>
            <w:tcMar>
              <w:top w:w="56" w:type="dxa"/>
              <w:left w:w="56" w:type="dxa"/>
              <w:bottom w:w="56" w:type="dxa"/>
              <w:right w:w="56" w:type="dxa"/>
            </w:tcMar>
            <w:vAlign w:val="center"/>
          </w:tcPr>
          <w:p w14:paraId="2D646BD7" w14:textId="77777777" w:rsidR="00203F1A" w:rsidRPr="00E91629" w:rsidRDefault="00203F1A" w:rsidP="000655FF">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Criterio de evaluación</w:t>
            </w:r>
          </w:p>
        </w:tc>
        <w:tc>
          <w:tcPr>
            <w:tcW w:w="1332" w:type="pct"/>
            <w:shd w:val="clear" w:color="auto" w:fill="9BBB59" w:themeFill="accent3"/>
            <w:tcMar>
              <w:top w:w="56" w:type="dxa"/>
              <w:left w:w="56" w:type="dxa"/>
              <w:bottom w:w="56" w:type="dxa"/>
              <w:right w:w="56" w:type="dxa"/>
            </w:tcMar>
            <w:vAlign w:val="center"/>
          </w:tcPr>
          <w:p w14:paraId="0089E2DD" w14:textId="77777777" w:rsidR="00203F1A" w:rsidRPr="00E91629" w:rsidRDefault="00203F1A" w:rsidP="000655FF">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Actividad evaluable</w:t>
            </w:r>
          </w:p>
        </w:tc>
        <w:tc>
          <w:tcPr>
            <w:tcW w:w="1167" w:type="pct"/>
            <w:shd w:val="clear" w:color="auto" w:fill="9BBB59" w:themeFill="accent3"/>
            <w:tcMar>
              <w:top w:w="56" w:type="dxa"/>
              <w:left w:w="56" w:type="dxa"/>
              <w:bottom w:w="56" w:type="dxa"/>
              <w:right w:w="56" w:type="dxa"/>
            </w:tcMar>
            <w:vAlign w:val="center"/>
          </w:tcPr>
          <w:p w14:paraId="44D0DDE6" w14:textId="77777777" w:rsidR="00203F1A" w:rsidRPr="00E91629" w:rsidRDefault="00203F1A" w:rsidP="000655FF">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Instrumento de evaluación</w:t>
            </w:r>
          </w:p>
        </w:tc>
      </w:tr>
      <w:tr w:rsidR="00203F1A" w:rsidRPr="00E91629" w14:paraId="083C390B" w14:textId="77777777" w:rsidTr="00D14A24">
        <w:tc>
          <w:tcPr>
            <w:tcW w:w="2501" w:type="pct"/>
            <w:tcMar>
              <w:top w:w="56" w:type="dxa"/>
              <w:left w:w="56" w:type="dxa"/>
              <w:bottom w:w="56" w:type="dxa"/>
              <w:right w:w="56" w:type="dxa"/>
            </w:tcMar>
            <w:vAlign w:val="center"/>
          </w:tcPr>
          <w:p w14:paraId="208725AC" w14:textId="0406A0D0" w:rsidR="00203F1A" w:rsidRDefault="00203F1A" w:rsidP="000655FF">
            <w:pPr>
              <w:jc w:val="both"/>
              <w:rPr>
                <w:rFonts w:ascii="Times New Roman" w:hAnsi="Times New Roman" w:cs="Times New Roman"/>
              </w:rPr>
            </w:pPr>
            <w:r w:rsidRPr="00E91629">
              <w:rPr>
                <w:rFonts w:ascii="Times New Roman" w:eastAsia="Times New Roman" w:hAnsi="Times New Roman" w:cs="Times New Roman"/>
                <w:lang w:val="es"/>
              </w:rPr>
              <w:t xml:space="preserve">CE a) </w:t>
            </w:r>
            <w:r w:rsidRPr="00402289">
              <w:rPr>
                <w:rFonts w:ascii="Times New Roman" w:hAnsi="Times New Roman" w:cs="Times New Roman"/>
              </w:rPr>
              <w:t>Se han tenido en cuenta los factores ambientales y estacionales en el diseño de las actividades.</w:t>
            </w:r>
          </w:p>
          <w:p w14:paraId="7BBD051B" w14:textId="253F31F0" w:rsidR="00203F1A" w:rsidRPr="00E91629" w:rsidRDefault="000E2BA2" w:rsidP="000655FF">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38</w:t>
            </w:r>
            <w:r w:rsidR="00203F1A"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1D79E3E8" w14:textId="3F43B540" w:rsidR="00203F1A" w:rsidRPr="001F5049" w:rsidRDefault="005B4AA9"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682901F0" w14:textId="54DD37C0" w:rsidR="00203F1A" w:rsidRPr="001F5049" w:rsidRDefault="005B4AA9"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203F1A" w:rsidRPr="00E91629" w14:paraId="515A20BB" w14:textId="77777777" w:rsidTr="00D14A24">
        <w:tc>
          <w:tcPr>
            <w:tcW w:w="2501" w:type="pct"/>
            <w:tcMar>
              <w:top w:w="56" w:type="dxa"/>
              <w:left w:w="56" w:type="dxa"/>
              <w:bottom w:w="56" w:type="dxa"/>
              <w:right w:w="56" w:type="dxa"/>
            </w:tcMar>
            <w:vAlign w:val="center"/>
          </w:tcPr>
          <w:p w14:paraId="09652135" w14:textId="3AF11C83" w:rsidR="00203F1A" w:rsidRDefault="00203F1A" w:rsidP="001F5049">
            <w:pPr>
              <w:jc w:val="both"/>
              <w:rPr>
                <w:rFonts w:ascii="Times New Roman" w:hAnsi="Times New Roman" w:cs="Times New Roman"/>
              </w:rPr>
            </w:pPr>
            <w:r w:rsidRPr="00E91629">
              <w:rPr>
                <w:rFonts w:ascii="Times New Roman" w:eastAsia="Times New Roman" w:hAnsi="Times New Roman" w:cs="Times New Roman"/>
                <w:lang w:val="es"/>
              </w:rPr>
              <w:lastRenderedPageBreak/>
              <w:t xml:space="preserve">CE b) </w:t>
            </w:r>
            <w:r w:rsidRPr="00402289">
              <w:rPr>
                <w:rFonts w:ascii="Times New Roman" w:hAnsi="Times New Roman" w:cs="Times New Roman"/>
              </w:rPr>
              <w:t>Se han tenido en cuenta las características, necesidades e intereses de los diferentes grupos de usuarios para el diseño de las actividades.</w:t>
            </w:r>
          </w:p>
          <w:p w14:paraId="07B7A94D" w14:textId="2E66B20E" w:rsidR="00203F1A" w:rsidRPr="00E91629" w:rsidRDefault="000E2BA2" w:rsidP="000655FF">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38</w:t>
            </w:r>
            <w:r w:rsidR="00203F1A"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3DF3A4A5" w14:textId="77777777" w:rsidR="00203F1A" w:rsidRPr="001F5049" w:rsidRDefault="00E604C6"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Tarea juegos en los distintos momentos de la vida</w:t>
            </w:r>
          </w:p>
          <w:p w14:paraId="3CCDB486" w14:textId="55CBEC3D" w:rsidR="003D5B86" w:rsidRPr="001F5049" w:rsidRDefault="003D5B86"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Fichero juegos</w:t>
            </w:r>
          </w:p>
          <w:p w14:paraId="2BE6A78C" w14:textId="79322BB9" w:rsidR="00E604C6" w:rsidRPr="001F5049" w:rsidRDefault="005B4AA9" w:rsidP="00E604C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7BEE68B0" w14:textId="77777777" w:rsidR="00203F1A" w:rsidRPr="001F5049" w:rsidRDefault="005B4AA9"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p w14:paraId="36DA5E62" w14:textId="77777777" w:rsidR="005B4AA9" w:rsidRPr="001F5049" w:rsidRDefault="005B4AA9" w:rsidP="000655FF">
            <w:pPr>
              <w:jc w:val="center"/>
              <w:rPr>
                <w:rFonts w:ascii="Times New Roman" w:eastAsia="Times New Roman" w:hAnsi="Times New Roman" w:cs="Times New Roman"/>
                <w:lang w:val="es"/>
              </w:rPr>
            </w:pPr>
          </w:p>
          <w:p w14:paraId="4BBD9A55" w14:textId="77777777" w:rsidR="005B4AA9" w:rsidRPr="001F5049" w:rsidRDefault="005B4AA9" w:rsidP="000655FF">
            <w:pPr>
              <w:jc w:val="center"/>
              <w:rPr>
                <w:rFonts w:ascii="Times New Roman" w:eastAsia="Times New Roman" w:hAnsi="Times New Roman" w:cs="Times New Roman"/>
                <w:lang w:val="es"/>
              </w:rPr>
            </w:pPr>
          </w:p>
          <w:p w14:paraId="37F3372F" w14:textId="3002D915" w:rsidR="003D5B86" w:rsidRPr="001F5049" w:rsidRDefault="003D5B86"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p w14:paraId="4AB65EA8" w14:textId="726397B0" w:rsidR="005B4AA9" w:rsidRPr="001F5049" w:rsidRDefault="005B4AA9"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203F1A" w:rsidRPr="00E91629" w14:paraId="34A6EC9D" w14:textId="77777777" w:rsidTr="00D14A24">
        <w:tc>
          <w:tcPr>
            <w:tcW w:w="2501" w:type="pct"/>
            <w:tcMar>
              <w:top w:w="56" w:type="dxa"/>
              <w:left w:w="56" w:type="dxa"/>
              <w:bottom w:w="56" w:type="dxa"/>
              <w:right w:w="56" w:type="dxa"/>
            </w:tcMar>
            <w:vAlign w:val="center"/>
          </w:tcPr>
          <w:p w14:paraId="09A68DA3" w14:textId="7FB8BD24" w:rsidR="00203F1A" w:rsidRDefault="00203F1A" w:rsidP="001F5049">
            <w:pPr>
              <w:jc w:val="both"/>
              <w:rPr>
                <w:rFonts w:ascii="Times New Roman" w:hAnsi="Times New Roman" w:cs="Times New Roman"/>
              </w:rPr>
            </w:pPr>
            <w:r w:rsidRPr="00E91629">
              <w:rPr>
                <w:rFonts w:ascii="Times New Roman" w:eastAsia="Times New Roman" w:hAnsi="Times New Roman" w:cs="Times New Roman"/>
                <w:lang w:val="es"/>
              </w:rPr>
              <w:t>CE c)</w:t>
            </w:r>
            <w:r>
              <w:rPr>
                <w:rFonts w:ascii="Times New Roman" w:eastAsia="Times New Roman" w:hAnsi="Times New Roman" w:cs="Times New Roman"/>
                <w:lang w:val="es"/>
              </w:rPr>
              <w:t xml:space="preserve"> </w:t>
            </w:r>
            <w:r w:rsidR="0064362F" w:rsidRPr="00402289">
              <w:rPr>
                <w:rFonts w:ascii="Times New Roman" w:hAnsi="Times New Roman" w:cs="Times New Roman"/>
              </w:rPr>
              <w:t>Se han seguido criterios fisiológicos y de motivación en la secuenciación de las actividades.</w:t>
            </w:r>
          </w:p>
          <w:p w14:paraId="559468AD" w14:textId="329C440B" w:rsidR="00203F1A" w:rsidRPr="00E91629" w:rsidRDefault="000E2BA2" w:rsidP="000655FF">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38</w:t>
            </w:r>
            <w:r w:rsidR="00203F1A"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3980931C" w14:textId="503FE792" w:rsidR="00203F1A" w:rsidRPr="001F5049" w:rsidRDefault="00D14A24"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14985FFB" w14:textId="3B66F261" w:rsidR="00203F1A" w:rsidRPr="001F5049" w:rsidRDefault="00D14A24" w:rsidP="000655FF">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D14A24" w:rsidRPr="00E91629" w14:paraId="15934B23" w14:textId="77777777" w:rsidTr="00D14A24">
        <w:tc>
          <w:tcPr>
            <w:tcW w:w="2501" w:type="pct"/>
            <w:tcMar>
              <w:top w:w="56" w:type="dxa"/>
              <w:left w:w="56" w:type="dxa"/>
              <w:bottom w:w="56" w:type="dxa"/>
              <w:right w:w="56" w:type="dxa"/>
            </w:tcMar>
            <w:vAlign w:val="center"/>
          </w:tcPr>
          <w:p w14:paraId="02D00101" w14:textId="42EFE6ED" w:rsidR="00D14A24" w:rsidRDefault="00D14A24" w:rsidP="00D14A24">
            <w:pPr>
              <w:jc w:val="both"/>
              <w:rPr>
                <w:rFonts w:ascii="Times New Roman" w:hAnsi="Times New Roman" w:cs="Times New Roman"/>
              </w:rPr>
            </w:pPr>
            <w:r w:rsidRPr="00E91629">
              <w:rPr>
                <w:rFonts w:ascii="Times New Roman" w:eastAsia="Times New Roman" w:hAnsi="Times New Roman" w:cs="Times New Roman"/>
                <w:lang w:val="es"/>
              </w:rPr>
              <w:t xml:space="preserve">CE d) </w:t>
            </w:r>
            <w:r w:rsidRPr="00402289">
              <w:rPr>
                <w:rFonts w:ascii="Times New Roman" w:hAnsi="Times New Roman" w:cs="Times New Roman"/>
              </w:rPr>
              <w:t>Se ha realizado el análisis y distribución de recursos para la optimización de los mismos, posibilitando la máxima participación.</w:t>
            </w:r>
          </w:p>
          <w:p w14:paraId="00C33F29" w14:textId="6A0E6E7E" w:rsidR="00D14A24" w:rsidRPr="00E91629" w:rsidRDefault="00D14A24" w:rsidP="00D14A24">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38</w:t>
            </w:r>
            <w:r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5D5AB96C" w14:textId="2C67448E"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7C88578A" w14:textId="5AB7CA8A"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D14A24" w:rsidRPr="00E91629" w14:paraId="7F3D1EBE" w14:textId="77777777" w:rsidTr="00D14A24">
        <w:tc>
          <w:tcPr>
            <w:tcW w:w="2501" w:type="pct"/>
            <w:tcMar>
              <w:top w:w="56" w:type="dxa"/>
              <w:left w:w="56" w:type="dxa"/>
              <w:bottom w:w="56" w:type="dxa"/>
              <w:right w:w="56" w:type="dxa"/>
            </w:tcMar>
            <w:vAlign w:val="center"/>
          </w:tcPr>
          <w:p w14:paraId="4EB636E2" w14:textId="32E8D3D4" w:rsidR="00D14A24" w:rsidRDefault="00D14A24" w:rsidP="00D14A24">
            <w:pPr>
              <w:jc w:val="both"/>
              <w:rPr>
                <w:rFonts w:ascii="Times New Roman" w:hAnsi="Times New Roman" w:cs="Times New Roman"/>
              </w:rPr>
            </w:pPr>
            <w:r w:rsidRPr="00E91629">
              <w:rPr>
                <w:rFonts w:ascii="Times New Roman" w:eastAsia="Times New Roman" w:hAnsi="Times New Roman" w:cs="Times New Roman"/>
                <w:lang w:val="es"/>
              </w:rPr>
              <w:t xml:space="preserve">CE e) </w:t>
            </w:r>
            <w:r w:rsidRPr="00402289">
              <w:rPr>
                <w:rFonts w:ascii="Times New Roman" w:hAnsi="Times New Roman" w:cs="Times New Roman"/>
              </w:rPr>
              <w:t>Se han previsto actividades alternativas para solucionar las posibles contingencias que puedan presentarse en relación a las personas, los recursos materiales, los espacios y el medio.</w:t>
            </w:r>
          </w:p>
          <w:p w14:paraId="3F646CA5" w14:textId="2F7B0636" w:rsidR="00D14A24" w:rsidRPr="00E91629" w:rsidRDefault="00D14A24" w:rsidP="00D14A24">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38</w:t>
            </w:r>
            <w:r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0AA8C90A" w14:textId="1F3FC903"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083548F9" w14:textId="7D010013"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D14A24" w:rsidRPr="00E91629" w14:paraId="5F092C5B" w14:textId="77777777" w:rsidTr="00D14A24">
        <w:tc>
          <w:tcPr>
            <w:tcW w:w="2501" w:type="pct"/>
            <w:tcMar>
              <w:top w:w="56" w:type="dxa"/>
              <w:left w:w="56" w:type="dxa"/>
              <w:bottom w:w="56" w:type="dxa"/>
              <w:right w:w="56" w:type="dxa"/>
            </w:tcMar>
            <w:vAlign w:val="center"/>
          </w:tcPr>
          <w:p w14:paraId="66D15841" w14:textId="1423947C" w:rsidR="00D14A24" w:rsidRPr="00724CD8" w:rsidRDefault="00D14A24" w:rsidP="00D14A24">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f) </w:t>
            </w:r>
            <w:r w:rsidRPr="00402289">
              <w:rPr>
                <w:rFonts w:ascii="Times New Roman" w:hAnsi="Times New Roman" w:cs="Times New Roman"/>
              </w:rPr>
              <w:t>Se han diseñado las técnicas y estrategias específicas para la promoción y publicitación de las actividades.</w:t>
            </w:r>
          </w:p>
          <w:p w14:paraId="0833B1EC" w14:textId="1E2D2F3A" w:rsidR="00D14A24" w:rsidRPr="00E91629" w:rsidRDefault="00D14A24" w:rsidP="00D14A24">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38</w:t>
            </w:r>
            <w:r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60FDC623" w14:textId="05048968"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02A71625" w14:textId="2AA24C39"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D14A24" w:rsidRPr="00E91629" w14:paraId="16E2C462" w14:textId="77777777" w:rsidTr="00D14A24">
        <w:tc>
          <w:tcPr>
            <w:tcW w:w="2501" w:type="pct"/>
            <w:tcMar>
              <w:top w:w="56" w:type="dxa"/>
              <w:left w:w="56" w:type="dxa"/>
              <w:bottom w:w="56" w:type="dxa"/>
              <w:right w:w="56" w:type="dxa"/>
            </w:tcMar>
            <w:vAlign w:val="center"/>
          </w:tcPr>
          <w:p w14:paraId="7DF7919F" w14:textId="0DF6C75D" w:rsidR="00D14A24" w:rsidRDefault="00D14A24" w:rsidP="00D14A24">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g) </w:t>
            </w:r>
            <w:r w:rsidRPr="00402289">
              <w:rPr>
                <w:rFonts w:ascii="Times New Roman" w:hAnsi="Times New Roman" w:cs="Times New Roman"/>
              </w:rPr>
              <w:t>Se ha elaborado el protocolo de seguridad y de prevención de riesgos relativo a su área de responsabilidad.</w:t>
            </w:r>
          </w:p>
          <w:p w14:paraId="1D9A8D8E" w14:textId="4025026A" w:rsidR="00D14A24" w:rsidRPr="00E91629" w:rsidRDefault="00D14A24" w:rsidP="00D14A24">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38</w:t>
            </w:r>
            <w:r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4D353FC0" w14:textId="31BADBE5"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0EDB8750" w14:textId="5CD2BACA" w:rsidR="00D14A24" w:rsidRPr="001F5049" w:rsidRDefault="00D14A24" w:rsidP="00D14A24">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D14A24" w:rsidRPr="00E91629" w14:paraId="7B09AD38" w14:textId="77777777" w:rsidTr="0064362F">
        <w:trPr>
          <w:trHeight w:val="441"/>
        </w:trPr>
        <w:tc>
          <w:tcPr>
            <w:tcW w:w="5000" w:type="pct"/>
            <w:gridSpan w:val="3"/>
            <w:shd w:val="clear" w:color="auto" w:fill="9BBB59" w:themeFill="accent3"/>
            <w:tcMar>
              <w:top w:w="56" w:type="dxa"/>
              <w:left w:w="56" w:type="dxa"/>
              <w:bottom w:w="56" w:type="dxa"/>
              <w:right w:w="56" w:type="dxa"/>
            </w:tcMar>
            <w:vAlign w:val="center"/>
          </w:tcPr>
          <w:p w14:paraId="14949F8C" w14:textId="15C4194E" w:rsidR="00D14A24" w:rsidRDefault="00D14A24" w:rsidP="00127D89">
            <w:pPr>
              <w:jc w:val="both"/>
              <w:rPr>
                <w:rFonts w:ascii="Times New Roman" w:eastAsia="Times New Roman" w:hAnsi="Times New Roman" w:cs="Times New Roman"/>
                <w:b/>
                <w:lang w:val="es"/>
              </w:rPr>
            </w:pPr>
            <w:r w:rsidRPr="00E91629">
              <w:rPr>
                <w:rFonts w:ascii="Times New Roman" w:eastAsia="Times New Roman" w:hAnsi="Times New Roman" w:cs="Times New Roman"/>
                <w:b/>
                <w:lang w:val="es"/>
              </w:rPr>
              <w:t>RA</w:t>
            </w:r>
            <w:r>
              <w:rPr>
                <w:rFonts w:ascii="Times New Roman" w:eastAsia="Times New Roman" w:hAnsi="Times New Roman" w:cs="Times New Roman"/>
                <w:b/>
                <w:lang w:val="es"/>
              </w:rPr>
              <w:t xml:space="preserve"> </w:t>
            </w:r>
            <w:r w:rsidRPr="00E91629">
              <w:rPr>
                <w:rFonts w:ascii="Times New Roman" w:eastAsia="Times New Roman" w:hAnsi="Times New Roman" w:cs="Times New Roman"/>
                <w:b/>
                <w:lang w:val="es"/>
              </w:rPr>
              <w:t>2</w:t>
            </w:r>
            <w:r>
              <w:rPr>
                <w:rFonts w:ascii="Times New Roman" w:eastAsia="Times New Roman" w:hAnsi="Times New Roman" w:cs="Times New Roman"/>
                <w:b/>
                <w:lang w:val="es"/>
              </w:rPr>
              <w:t>.</w:t>
            </w:r>
            <w:r w:rsidRPr="00E91629">
              <w:rPr>
                <w:rFonts w:ascii="Times New Roman" w:eastAsia="Times New Roman" w:hAnsi="Times New Roman" w:cs="Times New Roman"/>
                <w:b/>
                <w:lang w:val="es"/>
              </w:rPr>
              <w:t xml:space="preserve"> </w:t>
            </w:r>
            <w:r w:rsidRPr="0064362F">
              <w:rPr>
                <w:rFonts w:ascii="Times New Roman" w:eastAsia="Times New Roman" w:hAnsi="Times New Roman" w:cs="Times New Roman"/>
                <w:b/>
                <w:lang w:val="es"/>
              </w:rPr>
              <w:t>Organiza los recursos y medios para el desarrollo de las actividades de animación, valorando las adaptaciones a las características e intereses de los participantes y considerando las directrices expresadas en el proyecto de referencia.</w:t>
            </w:r>
          </w:p>
          <w:p w14:paraId="24B97D53" w14:textId="21B6B88A" w:rsidR="00D14A24" w:rsidRPr="00E91629" w:rsidRDefault="00D14A24" w:rsidP="00D14A24">
            <w:pPr>
              <w:jc w:val="center"/>
              <w:rPr>
                <w:rFonts w:ascii="Times New Roman" w:eastAsia="Times New Roman" w:hAnsi="Times New Roman" w:cs="Times New Roman"/>
                <w:b/>
                <w:lang w:val="es"/>
              </w:rPr>
            </w:pPr>
            <w:r>
              <w:rPr>
                <w:rFonts w:ascii="Times New Roman" w:eastAsia="Times New Roman" w:hAnsi="Times New Roman" w:cs="Times New Roman"/>
                <w:b/>
                <w:lang w:val="es"/>
              </w:rPr>
              <w:t>16,65%</w:t>
            </w:r>
          </w:p>
        </w:tc>
      </w:tr>
      <w:tr w:rsidR="00D14A24" w:rsidRPr="00E91629" w14:paraId="18E9448C" w14:textId="77777777" w:rsidTr="00D14A24">
        <w:trPr>
          <w:trHeight w:val="451"/>
        </w:trPr>
        <w:tc>
          <w:tcPr>
            <w:tcW w:w="2501" w:type="pct"/>
            <w:shd w:val="clear" w:color="auto" w:fill="9BBB59" w:themeFill="accent3"/>
            <w:tcMar>
              <w:top w:w="56" w:type="dxa"/>
              <w:left w:w="56" w:type="dxa"/>
              <w:bottom w:w="56" w:type="dxa"/>
              <w:right w:w="56" w:type="dxa"/>
            </w:tcMar>
            <w:vAlign w:val="center"/>
          </w:tcPr>
          <w:p w14:paraId="3D4735E7" w14:textId="77777777" w:rsidR="00D14A24" w:rsidRPr="00E91629" w:rsidRDefault="00D14A24" w:rsidP="00D14A24">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Criterio de evaluación</w:t>
            </w:r>
          </w:p>
        </w:tc>
        <w:tc>
          <w:tcPr>
            <w:tcW w:w="1332" w:type="pct"/>
            <w:shd w:val="clear" w:color="auto" w:fill="9BBB59" w:themeFill="accent3"/>
            <w:tcMar>
              <w:top w:w="56" w:type="dxa"/>
              <w:left w:w="56" w:type="dxa"/>
              <w:bottom w:w="56" w:type="dxa"/>
              <w:right w:w="56" w:type="dxa"/>
            </w:tcMar>
            <w:vAlign w:val="center"/>
          </w:tcPr>
          <w:p w14:paraId="6FEBC2CB" w14:textId="77777777" w:rsidR="00D14A24" w:rsidRPr="00E91629" w:rsidRDefault="00D14A24" w:rsidP="00D14A24">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Actividad evaluable</w:t>
            </w:r>
          </w:p>
        </w:tc>
        <w:tc>
          <w:tcPr>
            <w:tcW w:w="1167" w:type="pct"/>
            <w:tcBorders>
              <w:bottom w:val="single" w:sz="4" w:space="0" w:color="auto"/>
            </w:tcBorders>
            <w:shd w:val="clear" w:color="auto" w:fill="9BBB59" w:themeFill="accent3"/>
            <w:tcMar>
              <w:top w:w="56" w:type="dxa"/>
              <w:left w:w="56" w:type="dxa"/>
              <w:bottom w:w="56" w:type="dxa"/>
              <w:right w:w="56" w:type="dxa"/>
            </w:tcMar>
            <w:vAlign w:val="center"/>
          </w:tcPr>
          <w:p w14:paraId="429CEAD2" w14:textId="77777777" w:rsidR="00D14A24" w:rsidRPr="00E91629" w:rsidRDefault="00D14A24" w:rsidP="00D14A24">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Instrumento de evaluación</w:t>
            </w:r>
          </w:p>
        </w:tc>
      </w:tr>
      <w:tr w:rsidR="00D14A24" w:rsidRPr="00E91629" w14:paraId="037EB705" w14:textId="77777777" w:rsidTr="00D14A24">
        <w:tc>
          <w:tcPr>
            <w:tcW w:w="2501" w:type="pct"/>
            <w:tcMar>
              <w:top w:w="56" w:type="dxa"/>
              <w:left w:w="56" w:type="dxa"/>
              <w:bottom w:w="56" w:type="dxa"/>
              <w:right w:w="56" w:type="dxa"/>
            </w:tcMar>
            <w:vAlign w:val="center"/>
          </w:tcPr>
          <w:p w14:paraId="47F7628F" w14:textId="52C44853" w:rsidR="00D14A24" w:rsidRDefault="00D14A24" w:rsidP="00D14A24">
            <w:pPr>
              <w:jc w:val="both"/>
              <w:rPr>
                <w:rFonts w:ascii="Times New Roman" w:hAnsi="Times New Roman" w:cs="Times New Roman"/>
              </w:rPr>
            </w:pPr>
            <w:r>
              <w:rPr>
                <w:rFonts w:ascii="Times New Roman" w:eastAsia="Times New Roman" w:hAnsi="Times New Roman" w:cs="Times New Roman"/>
                <w:lang w:val="es"/>
              </w:rPr>
              <w:t>C</w:t>
            </w:r>
            <w:r w:rsidRPr="00E91629">
              <w:rPr>
                <w:rFonts w:ascii="Times New Roman" w:eastAsia="Times New Roman" w:hAnsi="Times New Roman" w:cs="Times New Roman"/>
                <w:lang w:val="es"/>
              </w:rPr>
              <w:t xml:space="preserve">E a) </w:t>
            </w:r>
            <w:r w:rsidRPr="00402289">
              <w:rPr>
                <w:rFonts w:ascii="Times New Roman" w:hAnsi="Times New Roman" w:cs="Times New Roman"/>
              </w:rPr>
              <w:t>Se han seleccionado todos los recursos de apoyo y consulta: informáticos, bibliográficos, discográficos y audiovisuales, entre otros.</w:t>
            </w:r>
          </w:p>
          <w:p w14:paraId="788CEE86" w14:textId="74ADA2AB" w:rsidR="00D14A24" w:rsidRPr="00E91629" w:rsidRDefault="00D14A24" w:rsidP="00D14A24">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2D5167E8" w14:textId="77777777" w:rsidR="00D14A24" w:rsidRDefault="003D5B86" w:rsidP="00D14A24">
            <w:pPr>
              <w:jc w:val="center"/>
              <w:rPr>
                <w:rFonts w:ascii="Times New Roman" w:eastAsia="Times New Roman" w:hAnsi="Times New Roman" w:cs="Times New Roman"/>
                <w:lang w:val="es"/>
              </w:rPr>
            </w:pPr>
            <w:r>
              <w:rPr>
                <w:rFonts w:ascii="Times New Roman" w:eastAsia="Times New Roman" w:hAnsi="Times New Roman" w:cs="Times New Roman"/>
                <w:lang w:val="es"/>
              </w:rPr>
              <w:t>Fichero juegos</w:t>
            </w:r>
          </w:p>
          <w:p w14:paraId="51A77E12" w14:textId="50D4C241" w:rsidR="003D5B86" w:rsidRPr="00E91629" w:rsidRDefault="003D5B86" w:rsidP="00D14A24">
            <w:pPr>
              <w:jc w:val="center"/>
              <w:rPr>
                <w:rFonts w:ascii="Times New Roman" w:eastAsia="Times New Roman" w:hAnsi="Times New Roman" w:cs="Times New Roman"/>
                <w:lang w:val="es"/>
              </w:rPr>
            </w:pPr>
            <w:r>
              <w:rPr>
                <w:rFonts w:ascii="Times New Roman" w:eastAsia="Times New Roman" w:hAnsi="Times New Roman" w:cs="Times New Roman"/>
                <w:lang w:val="es"/>
              </w:rPr>
              <w:t>Talleres</w:t>
            </w:r>
          </w:p>
        </w:tc>
        <w:tc>
          <w:tcPr>
            <w:tcW w:w="1167" w:type="pct"/>
            <w:tcBorders>
              <w:top w:val="single" w:sz="4" w:space="0" w:color="auto"/>
            </w:tcBorders>
            <w:tcMar>
              <w:top w:w="56" w:type="dxa"/>
              <w:left w:w="56" w:type="dxa"/>
              <w:bottom w:w="56" w:type="dxa"/>
              <w:right w:w="56" w:type="dxa"/>
            </w:tcMar>
            <w:vAlign w:val="center"/>
          </w:tcPr>
          <w:p w14:paraId="141A8B4A" w14:textId="77777777" w:rsidR="00D14A24" w:rsidRDefault="003D5B86" w:rsidP="00D14A24">
            <w:pPr>
              <w:jc w:val="center"/>
              <w:rPr>
                <w:rFonts w:ascii="Times New Roman" w:eastAsia="Times New Roman" w:hAnsi="Times New Roman" w:cs="Times New Roman"/>
                <w:lang w:val="es"/>
              </w:rPr>
            </w:pPr>
            <w:r>
              <w:rPr>
                <w:rFonts w:ascii="Times New Roman" w:eastAsia="Times New Roman" w:hAnsi="Times New Roman" w:cs="Times New Roman"/>
                <w:lang w:val="es"/>
              </w:rPr>
              <w:t>Rúbrica</w:t>
            </w:r>
          </w:p>
          <w:p w14:paraId="219C47E4" w14:textId="260BE8C1" w:rsidR="003D5B86" w:rsidRPr="00E91629" w:rsidRDefault="003D5B86" w:rsidP="00D14A24">
            <w:pPr>
              <w:jc w:val="center"/>
              <w:rPr>
                <w:rFonts w:ascii="Times New Roman" w:eastAsia="Times New Roman" w:hAnsi="Times New Roman" w:cs="Times New Roman"/>
                <w:lang w:val="es"/>
              </w:rPr>
            </w:pPr>
            <w:r>
              <w:rPr>
                <w:rFonts w:ascii="Times New Roman" w:eastAsia="Times New Roman" w:hAnsi="Times New Roman" w:cs="Times New Roman"/>
                <w:lang w:val="es"/>
              </w:rPr>
              <w:t>Rúbrica</w:t>
            </w:r>
          </w:p>
        </w:tc>
      </w:tr>
      <w:tr w:rsidR="001B1D36" w:rsidRPr="00E91629" w14:paraId="06C7BFBC" w14:textId="77777777" w:rsidTr="00D14A24">
        <w:tc>
          <w:tcPr>
            <w:tcW w:w="2501" w:type="pct"/>
            <w:tcMar>
              <w:top w:w="56" w:type="dxa"/>
              <w:left w:w="56" w:type="dxa"/>
              <w:bottom w:w="56" w:type="dxa"/>
              <w:right w:w="56" w:type="dxa"/>
            </w:tcMar>
            <w:vAlign w:val="center"/>
          </w:tcPr>
          <w:p w14:paraId="71A365C9" w14:textId="77777777" w:rsidR="001B1D36"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b) </w:t>
            </w:r>
            <w:r w:rsidRPr="00402289">
              <w:rPr>
                <w:rFonts w:ascii="Times New Roman" w:hAnsi="Times New Roman" w:cs="Times New Roman"/>
              </w:rPr>
              <w:t>Se han establecido las condiciones de seguridad y accesibilidad de espacios e instalaciones a fin de adaptarlas a las necesidades de los participantes para reducir el riesgo de lesiones y/o accidentes en el desarrollo de las actividades.</w:t>
            </w:r>
          </w:p>
          <w:p w14:paraId="42CDC31C" w14:textId="5DC9FF97" w:rsidR="001B1D36" w:rsidRPr="00E91629" w:rsidRDefault="001B1D36"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Mar>
              <w:top w:w="56" w:type="dxa"/>
              <w:left w:w="56" w:type="dxa"/>
              <w:bottom w:w="56" w:type="dxa"/>
              <w:right w:w="56" w:type="dxa"/>
            </w:tcMar>
            <w:vAlign w:val="center"/>
          </w:tcPr>
          <w:p w14:paraId="4011CE18" w14:textId="2A1B9DF1"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Mar>
              <w:top w:w="56" w:type="dxa"/>
              <w:left w:w="56" w:type="dxa"/>
              <w:bottom w:w="56" w:type="dxa"/>
              <w:right w:w="56" w:type="dxa"/>
            </w:tcMar>
            <w:vAlign w:val="center"/>
          </w:tcPr>
          <w:p w14:paraId="061C4D22" w14:textId="0086EB6A"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1B1D36" w:rsidRPr="00E91629" w14:paraId="7BE6D006" w14:textId="77777777" w:rsidTr="00127D89">
        <w:tc>
          <w:tcPr>
            <w:tcW w:w="2501" w:type="pct"/>
            <w:tcBorders>
              <w:bottom w:val="single" w:sz="4" w:space="0" w:color="auto"/>
            </w:tcBorders>
            <w:tcMar>
              <w:top w:w="56" w:type="dxa"/>
              <w:left w:w="56" w:type="dxa"/>
              <w:bottom w:w="56" w:type="dxa"/>
              <w:right w:w="56" w:type="dxa"/>
            </w:tcMar>
            <w:vAlign w:val="center"/>
          </w:tcPr>
          <w:p w14:paraId="3813537C" w14:textId="46C16545" w:rsidR="001B1D36" w:rsidRPr="00724CD8"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lastRenderedPageBreak/>
              <w:t xml:space="preserve">CE </w:t>
            </w:r>
            <w:r w:rsidRPr="00724CD8">
              <w:rPr>
                <w:rFonts w:ascii="Times New Roman" w:hAnsi="Times New Roman" w:cs="Times New Roman"/>
              </w:rPr>
              <w:t xml:space="preserve">c) </w:t>
            </w:r>
            <w:r w:rsidRPr="00402289">
              <w:rPr>
                <w:rFonts w:ascii="Times New Roman" w:hAnsi="Times New Roman" w:cs="Times New Roman"/>
              </w:rPr>
              <w:t>Se han supervisado y, en su caso, adaptado los equipos y el material que se van a utilizar, para posibilitar la realización de la actividad en perfectas condiciones de disfrute y seguridad.</w:t>
            </w:r>
          </w:p>
          <w:p w14:paraId="58767AC3" w14:textId="4566F4C5" w:rsidR="001B1D36" w:rsidRPr="00E91629" w:rsidRDefault="001B1D36"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Borders>
              <w:bottom w:val="single" w:sz="4" w:space="0" w:color="auto"/>
            </w:tcBorders>
            <w:tcMar>
              <w:top w:w="56" w:type="dxa"/>
              <w:left w:w="56" w:type="dxa"/>
              <w:bottom w:w="56" w:type="dxa"/>
              <w:right w:w="56" w:type="dxa"/>
            </w:tcMar>
            <w:vAlign w:val="center"/>
          </w:tcPr>
          <w:p w14:paraId="545065F4" w14:textId="02901806"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Borders>
              <w:bottom w:val="single" w:sz="4" w:space="0" w:color="auto"/>
            </w:tcBorders>
            <w:tcMar>
              <w:top w:w="56" w:type="dxa"/>
              <w:left w:w="56" w:type="dxa"/>
              <w:bottom w:w="56" w:type="dxa"/>
              <w:right w:w="56" w:type="dxa"/>
            </w:tcMar>
            <w:vAlign w:val="center"/>
          </w:tcPr>
          <w:p w14:paraId="25E27673" w14:textId="6CF65F5D"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1B1D36" w:rsidRPr="00E91629" w14:paraId="0E05B1ED" w14:textId="77777777" w:rsidTr="00127D89">
        <w:tc>
          <w:tcPr>
            <w:tcW w:w="2501" w:type="pct"/>
            <w:tcBorders>
              <w:top w:val="single" w:sz="4" w:space="0" w:color="auto"/>
              <w:bottom w:val="single" w:sz="4" w:space="0" w:color="auto"/>
            </w:tcBorders>
            <w:tcMar>
              <w:top w:w="56" w:type="dxa"/>
              <w:left w:w="56" w:type="dxa"/>
              <w:bottom w:w="56" w:type="dxa"/>
              <w:right w:w="56" w:type="dxa"/>
            </w:tcMar>
            <w:vAlign w:val="center"/>
          </w:tcPr>
          <w:p w14:paraId="60C76380" w14:textId="77753A1A" w:rsidR="001B1D36" w:rsidRDefault="001B1D36" w:rsidP="001B1D36">
            <w:pPr>
              <w:jc w:val="both"/>
              <w:rPr>
                <w:rFonts w:ascii="Times New Roman" w:eastAsia="Times New Roman" w:hAnsi="Times New Roman" w:cs="Times New Roman"/>
                <w:lang w:val="es"/>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d) </w:t>
            </w:r>
            <w:r w:rsidRPr="00402289">
              <w:rPr>
                <w:rFonts w:ascii="Times New Roman" w:hAnsi="Times New Roman" w:cs="Times New Roman"/>
              </w:rPr>
              <w:t>Se han señalado los elementos y detalles de ambientación y decoración necesarios para crear el ambiente y la motivación adecuada al tipo de actividad.</w:t>
            </w:r>
          </w:p>
          <w:p w14:paraId="5C40FFF0" w14:textId="4F805F5C" w:rsidR="001B1D36" w:rsidRPr="00E91629" w:rsidRDefault="001B1D36"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Borders>
              <w:top w:val="single" w:sz="4" w:space="0" w:color="auto"/>
              <w:bottom w:val="single" w:sz="4" w:space="0" w:color="auto"/>
            </w:tcBorders>
            <w:tcMar>
              <w:top w:w="56" w:type="dxa"/>
              <w:left w:w="56" w:type="dxa"/>
              <w:bottom w:w="56" w:type="dxa"/>
              <w:right w:w="56" w:type="dxa"/>
            </w:tcMar>
            <w:vAlign w:val="center"/>
          </w:tcPr>
          <w:p w14:paraId="46317AC6" w14:textId="77777777"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Talleres</w:t>
            </w:r>
          </w:p>
          <w:p w14:paraId="44A77D3E" w14:textId="57D786BD"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Borders>
              <w:top w:val="single" w:sz="4" w:space="0" w:color="auto"/>
              <w:bottom w:val="single" w:sz="4" w:space="0" w:color="auto"/>
            </w:tcBorders>
            <w:tcMar>
              <w:top w:w="56" w:type="dxa"/>
              <w:left w:w="56" w:type="dxa"/>
              <w:bottom w:w="56" w:type="dxa"/>
              <w:right w:w="56" w:type="dxa"/>
            </w:tcMar>
            <w:vAlign w:val="center"/>
          </w:tcPr>
          <w:p w14:paraId="43C2ACFC" w14:textId="77777777"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p w14:paraId="687C924E" w14:textId="1E730F33"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1B1D36" w:rsidRPr="00E91629" w14:paraId="5B82F085" w14:textId="77777777" w:rsidTr="00127D89">
        <w:tc>
          <w:tcPr>
            <w:tcW w:w="2501" w:type="pct"/>
            <w:tcBorders>
              <w:top w:val="single" w:sz="4" w:space="0" w:color="auto"/>
            </w:tcBorders>
            <w:tcMar>
              <w:top w:w="56" w:type="dxa"/>
              <w:left w:w="56" w:type="dxa"/>
              <w:bottom w:w="56" w:type="dxa"/>
              <w:right w:w="56" w:type="dxa"/>
            </w:tcMar>
            <w:vAlign w:val="center"/>
          </w:tcPr>
          <w:p w14:paraId="0B8780AE" w14:textId="178A52C4" w:rsidR="001B1D36" w:rsidRPr="00724CD8"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e) </w:t>
            </w:r>
            <w:r w:rsidRPr="00402289">
              <w:rPr>
                <w:rFonts w:ascii="Times New Roman" w:hAnsi="Times New Roman" w:cs="Times New Roman"/>
              </w:rPr>
              <w:t>Se ha elegido la ubicación y disposición idóneas del material en función de las actividades que hay que realizar y se ha previsto su recogida para asegurar su conservación en perfectas condiciones de uso.</w:t>
            </w:r>
          </w:p>
          <w:p w14:paraId="686053CC" w14:textId="79655B35" w:rsidR="001B1D36" w:rsidRPr="00E91629" w:rsidRDefault="001B1D36"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Borders>
              <w:top w:val="single" w:sz="4" w:space="0" w:color="auto"/>
              <w:bottom w:val="single" w:sz="4" w:space="0" w:color="auto"/>
            </w:tcBorders>
            <w:tcMar>
              <w:top w:w="56" w:type="dxa"/>
              <w:left w:w="56" w:type="dxa"/>
              <w:bottom w:w="56" w:type="dxa"/>
              <w:right w:w="56" w:type="dxa"/>
            </w:tcMar>
            <w:vAlign w:val="center"/>
          </w:tcPr>
          <w:p w14:paraId="6BF07357" w14:textId="77777777"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Exposición juegos</w:t>
            </w:r>
          </w:p>
          <w:p w14:paraId="527BA8FA" w14:textId="0285B563"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Borders>
              <w:top w:val="single" w:sz="4" w:space="0" w:color="auto"/>
              <w:bottom w:val="single" w:sz="4" w:space="0" w:color="auto"/>
            </w:tcBorders>
            <w:tcMar>
              <w:top w:w="56" w:type="dxa"/>
              <w:left w:w="56" w:type="dxa"/>
              <w:bottom w:w="56" w:type="dxa"/>
              <w:right w:w="56" w:type="dxa"/>
            </w:tcMar>
            <w:vAlign w:val="center"/>
          </w:tcPr>
          <w:p w14:paraId="74B145BA" w14:textId="77777777"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p w14:paraId="6D0E5FED" w14:textId="4FCCD7E5"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1B1D36" w:rsidRPr="00E91629" w14:paraId="5F9086F8" w14:textId="77777777" w:rsidTr="00127D89">
        <w:tc>
          <w:tcPr>
            <w:tcW w:w="2501" w:type="pct"/>
            <w:tcBorders>
              <w:bottom w:val="single" w:sz="4" w:space="0" w:color="auto"/>
            </w:tcBorders>
            <w:tcMar>
              <w:top w:w="56" w:type="dxa"/>
              <w:left w:w="56" w:type="dxa"/>
              <w:bottom w:w="56" w:type="dxa"/>
              <w:right w:w="56" w:type="dxa"/>
            </w:tcMar>
            <w:vAlign w:val="center"/>
          </w:tcPr>
          <w:p w14:paraId="49520E09" w14:textId="6F72D2B4" w:rsidR="001B1D36" w:rsidRPr="00B736D1"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f) </w:t>
            </w:r>
            <w:r w:rsidRPr="00402289">
              <w:rPr>
                <w:rFonts w:ascii="Times New Roman" w:hAnsi="Times New Roman" w:cs="Times New Roman"/>
              </w:rPr>
              <w:t>Se han diseñado protocolos de coordinación para la actuación de todos los técnicos, profesionales y animadores, a fin de resolver cualquier contingencia que pudiera presentarse en el desarrollo de la actividad.</w:t>
            </w:r>
            <w:r w:rsidRPr="00E91629">
              <w:rPr>
                <w:rFonts w:ascii="Times New Roman" w:eastAsia="Times New Roman" w:hAnsi="Times New Roman" w:cs="Times New Roman"/>
                <w:lang w:val="es"/>
              </w:rPr>
              <w:t xml:space="preserve"> </w:t>
            </w:r>
          </w:p>
          <w:p w14:paraId="6BF14270" w14:textId="18D8A7F2" w:rsidR="001B1D36" w:rsidRPr="00E91629" w:rsidRDefault="001B1D36"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Borders>
              <w:top w:val="single" w:sz="4" w:space="0" w:color="auto"/>
              <w:bottom w:val="single" w:sz="4" w:space="0" w:color="auto"/>
            </w:tcBorders>
            <w:tcMar>
              <w:top w:w="56" w:type="dxa"/>
              <w:left w:w="56" w:type="dxa"/>
              <w:bottom w:w="56" w:type="dxa"/>
              <w:right w:w="56" w:type="dxa"/>
            </w:tcMar>
            <w:vAlign w:val="center"/>
          </w:tcPr>
          <w:p w14:paraId="218EB45B" w14:textId="5E8C5647"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Borders>
              <w:top w:val="single" w:sz="4" w:space="0" w:color="auto"/>
              <w:bottom w:val="single" w:sz="4" w:space="0" w:color="auto"/>
            </w:tcBorders>
            <w:tcMar>
              <w:top w:w="56" w:type="dxa"/>
              <w:left w:w="56" w:type="dxa"/>
              <w:bottom w:w="56" w:type="dxa"/>
              <w:right w:w="56" w:type="dxa"/>
            </w:tcMar>
            <w:vAlign w:val="center"/>
          </w:tcPr>
          <w:p w14:paraId="7AA9CFA9" w14:textId="590607E5"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1B1D36" w:rsidRPr="00E91629" w14:paraId="37FE3B2F" w14:textId="77777777" w:rsidTr="00127D89">
        <w:trPr>
          <w:trHeight w:val="1122"/>
        </w:trPr>
        <w:tc>
          <w:tcPr>
            <w:tcW w:w="2501" w:type="pct"/>
            <w:tcBorders>
              <w:top w:val="single" w:sz="4" w:space="0" w:color="auto"/>
              <w:bottom w:val="single" w:sz="4" w:space="0" w:color="auto"/>
            </w:tcBorders>
            <w:tcMar>
              <w:top w:w="56" w:type="dxa"/>
              <w:left w:w="56" w:type="dxa"/>
              <w:bottom w:w="56" w:type="dxa"/>
              <w:right w:w="56" w:type="dxa"/>
            </w:tcMar>
            <w:vAlign w:val="center"/>
          </w:tcPr>
          <w:p w14:paraId="4696CC9B" w14:textId="5B286537" w:rsidR="001B1D36" w:rsidRPr="00724CD8"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g) </w:t>
            </w:r>
            <w:r w:rsidRPr="00402289">
              <w:rPr>
                <w:rFonts w:ascii="Times New Roman" w:hAnsi="Times New Roman" w:cs="Times New Roman"/>
              </w:rPr>
              <w:t>Se ha indicado la vestimenta y el material personal que deben aportar los participantes, para garantizar su idoneidad con la actividad concreta que hay que realizar.</w:t>
            </w:r>
          </w:p>
          <w:p w14:paraId="22344175" w14:textId="4E0CD27A" w:rsidR="001B1D36" w:rsidRPr="00E91629" w:rsidRDefault="001B1D36"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Borders>
              <w:top w:val="single" w:sz="4" w:space="0" w:color="auto"/>
              <w:bottom w:val="single" w:sz="4" w:space="0" w:color="auto"/>
            </w:tcBorders>
            <w:tcMar>
              <w:top w:w="56" w:type="dxa"/>
              <w:left w:w="56" w:type="dxa"/>
              <w:bottom w:w="56" w:type="dxa"/>
              <w:right w:w="56" w:type="dxa"/>
            </w:tcMar>
            <w:vAlign w:val="center"/>
          </w:tcPr>
          <w:p w14:paraId="49BFF59A" w14:textId="48D6CE4B"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Borders>
              <w:top w:val="single" w:sz="4" w:space="0" w:color="auto"/>
              <w:bottom w:val="single" w:sz="4" w:space="0" w:color="auto"/>
            </w:tcBorders>
            <w:tcMar>
              <w:top w:w="56" w:type="dxa"/>
              <w:left w:w="56" w:type="dxa"/>
              <w:bottom w:w="56" w:type="dxa"/>
              <w:right w:w="56" w:type="dxa"/>
            </w:tcMar>
            <w:vAlign w:val="center"/>
          </w:tcPr>
          <w:p w14:paraId="643DF573" w14:textId="5769CF48"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1B1D36" w:rsidRPr="00E91629" w14:paraId="4C86779F" w14:textId="77777777" w:rsidTr="00127D89">
        <w:trPr>
          <w:trHeight w:val="318"/>
        </w:trPr>
        <w:tc>
          <w:tcPr>
            <w:tcW w:w="2501" w:type="pct"/>
            <w:tcBorders>
              <w:top w:val="single" w:sz="4" w:space="0" w:color="auto"/>
            </w:tcBorders>
            <w:tcMar>
              <w:top w:w="56" w:type="dxa"/>
              <w:left w:w="56" w:type="dxa"/>
              <w:bottom w:w="56" w:type="dxa"/>
              <w:right w:w="56" w:type="dxa"/>
            </w:tcMar>
            <w:vAlign w:val="center"/>
          </w:tcPr>
          <w:p w14:paraId="2F313DF6" w14:textId="7E080F7C" w:rsidR="001B1D36" w:rsidRPr="00724CD8"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h) </w:t>
            </w:r>
            <w:r w:rsidRPr="00402289">
              <w:rPr>
                <w:rFonts w:ascii="Times New Roman" w:hAnsi="Times New Roman" w:cs="Times New Roman"/>
              </w:rPr>
              <w:t>Se han supervisado sobre el terreno los medios y recursos relativos a los protocolos de seguridad y de prevención de riesgos en su área de responsabilidad, comprobando que se encuentran en estado de uso y operatividad.</w:t>
            </w:r>
          </w:p>
          <w:p w14:paraId="0F22CF93" w14:textId="7FC02720" w:rsidR="001B1D36" w:rsidRPr="00E91629" w:rsidRDefault="001B1D36"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tcBorders>
              <w:top w:val="single" w:sz="4" w:space="0" w:color="auto"/>
            </w:tcBorders>
            <w:tcMar>
              <w:top w:w="56" w:type="dxa"/>
              <w:left w:w="56" w:type="dxa"/>
              <w:bottom w:w="56" w:type="dxa"/>
              <w:right w:w="56" w:type="dxa"/>
            </w:tcMar>
            <w:vAlign w:val="center"/>
          </w:tcPr>
          <w:p w14:paraId="4581FFA3" w14:textId="73B4DE52"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Proyecto animación</w:t>
            </w:r>
          </w:p>
        </w:tc>
        <w:tc>
          <w:tcPr>
            <w:tcW w:w="1167" w:type="pct"/>
            <w:tcBorders>
              <w:top w:val="single" w:sz="4" w:space="0" w:color="auto"/>
            </w:tcBorders>
            <w:tcMar>
              <w:top w:w="56" w:type="dxa"/>
              <w:left w:w="56" w:type="dxa"/>
              <w:bottom w:w="56" w:type="dxa"/>
              <w:right w:w="56" w:type="dxa"/>
            </w:tcMar>
            <w:vAlign w:val="center"/>
          </w:tcPr>
          <w:p w14:paraId="2738E3C3" w14:textId="1141D700" w:rsidR="001B1D36" w:rsidRPr="001F5049" w:rsidRDefault="001B1D36" w:rsidP="001B1D36">
            <w:pPr>
              <w:jc w:val="center"/>
              <w:rPr>
                <w:rFonts w:ascii="Times New Roman" w:eastAsia="Times New Roman" w:hAnsi="Times New Roman" w:cs="Times New Roman"/>
                <w:lang w:val="es"/>
              </w:rPr>
            </w:pPr>
            <w:r w:rsidRPr="001F5049">
              <w:rPr>
                <w:rFonts w:ascii="Times New Roman" w:eastAsia="Times New Roman" w:hAnsi="Times New Roman" w:cs="Times New Roman"/>
                <w:lang w:val="es"/>
              </w:rPr>
              <w:t>Rúbrica</w:t>
            </w:r>
          </w:p>
        </w:tc>
      </w:tr>
      <w:tr w:rsidR="001B1D36" w:rsidRPr="00E91629" w14:paraId="77F05B21" w14:textId="77777777" w:rsidTr="0064362F">
        <w:tc>
          <w:tcPr>
            <w:tcW w:w="5000" w:type="pct"/>
            <w:gridSpan w:val="3"/>
            <w:shd w:val="clear" w:color="auto" w:fill="9BBB59" w:themeFill="accent3"/>
            <w:tcMar>
              <w:top w:w="56" w:type="dxa"/>
              <w:left w:w="56" w:type="dxa"/>
              <w:bottom w:w="56" w:type="dxa"/>
              <w:right w:w="56" w:type="dxa"/>
            </w:tcMar>
            <w:vAlign w:val="center"/>
          </w:tcPr>
          <w:p w14:paraId="5DA7E90C" w14:textId="40F4F7C2" w:rsidR="001B1D36" w:rsidRDefault="001B1D36" w:rsidP="001B1D36">
            <w:pPr>
              <w:jc w:val="both"/>
              <w:rPr>
                <w:rFonts w:ascii="Times New Roman" w:eastAsia="Times New Roman" w:hAnsi="Times New Roman" w:cs="Times New Roman"/>
                <w:b/>
                <w:lang w:val="es"/>
              </w:rPr>
            </w:pPr>
            <w:r w:rsidRPr="00E91629">
              <w:rPr>
                <w:rFonts w:ascii="Times New Roman" w:eastAsia="Times New Roman" w:hAnsi="Times New Roman" w:cs="Times New Roman"/>
                <w:b/>
                <w:lang w:val="es"/>
              </w:rPr>
              <w:t>RA</w:t>
            </w:r>
            <w:r>
              <w:rPr>
                <w:rFonts w:ascii="Times New Roman" w:eastAsia="Times New Roman" w:hAnsi="Times New Roman" w:cs="Times New Roman"/>
                <w:b/>
                <w:lang w:val="es"/>
              </w:rPr>
              <w:t xml:space="preserve"> </w:t>
            </w:r>
            <w:r w:rsidRPr="00166846">
              <w:rPr>
                <w:rFonts w:ascii="Times New Roman" w:eastAsia="Times New Roman" w:hAnsi="Times New Roman" w:cs="Times New Roman"/>
                <w:b/>
                <w:lang w:val="es"/>
              </w:rPr>
              <w:t xml:space="preserve">3. </w:t>
            </w:r>
            <w:r w:rsidRPr="0064362F">
              <w:rPr>
                <w:rFonts w:ascii="Times New Roman" w:eastAsia="Times New Roman" w:hAnsi="Times New Roman" w:cs="Times New Roman"/>
                <w:b/>
                <w:lang w:val="es"/>
              </w:rPr>
              <w:t>Dirige y dinamiza eventos, juegos y actividades físico-deportivas y recreativas, utilizando una metodología propia de la animación y garantizando la seguridad y la satisfacción de los participantes.</w:t>
            </w:r>
            <w:r>
              <w:rPr>
                <w:rFonts w:ascii="Times New Roman" w:eastAsia="Times New Roman" w:hAnsi="Times New Roman" w:cs="Times New Roman"/>
                <w:b/>
                <w:lang w:val="es"/>
              </w:rPr>
              <w:t xml:space="preserve"> </w:t>
            </w:r>
          </w:p>
          <w:p w14:paraId="0DA46CD8" w14:textId="14FE0269" w:rsidR="001B1D36" w:rsidRPr="00E91629" w:rsidRDefault="001B1D36" w:rsidP="001B1D36">
            <w:pPr>
              <w:jc w:val="center"/>
              <w:rPr>
                <w:rFonts w:ascii="Times New Roman" w:eastAsia="Times New Roman" w:hAnsi="Times New Roman" w:cs="Times New Roman"/>
                <w:b/>
                <w:lang w:val="es"/>
              </w:rPr>
            </w:pPr>
            <w:r>
              <w:rPr>
                <w:rFonts w:ascii="Times New Roman" w:eastAsia="Times New Roman" w:hAnsi="Times New Roman" w:cs="Times New Roman"/>
                <w:b/>
                <w:lang w:val="es"/>
              </w:rPr>
              <w:t>16,65%</w:t>
            </w:r>
          </w:p>
        </w:tc>
      </w:tr>
      <w:tr w:rsidR="001B1D36" w:rsidRPr="00E91629" w14:paraId="0D4133FF" w14:textId="77777777" w:rsidTr="00D14A24">
        <w:tc>
          <w:tcPr>
            <w:tcW w:w="2501" w:type="pct"/>
            <w:shd w:val="clear" w:color="auto" w:fill="9BBB59" w:themeFill="accent3"/>
            <w:tcMar>
              <w:top w:w="56" w:type="dxa"/>
              <w:left w:w="56" w:type="dxa"/>
              <w:bottom w:w="56" w:type="dxa"/>
              <w:right w:w="56" w:type="dxa"/>
            </w:tcMar>
            <w:vAlign w:val="center"/>
          </w:tcPr>
          <w:p w14:paraId="5AE4F7D3"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Criterio de evaluación</w:t>
            </w:r>
          </w:p>
        </w:tc>
        <w:tc>
          <w:tcPr>
            <w:tcW w:w="1332" w:type="pct"/>
            <w:shd w:val="clear" w:color="auto" w:fill="9BBB59" w:themeFill="accent3"/>
            <w:tcMar>
              <w:top w:w="56" w:type="dxa"/>
              <w:left w:w="56" w:type="dxa"/>
              <w:bottom w:w="56" w:type="dxa"/>
              <w:right w:w="56" w:type="dxa"/>
            </w:tcMar>
            <w:vAlign w:val="center"/>
          </w:tcPr>
          <w:p w14:paraId="1D0436CA"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Actividad evaluable</w:t>
            </w:r>
          </w:p>
        </w:tc>
        <w:tc>
          <w:tcPr>
            <w:tcW w:w="1167" w:type="pct"/>
            <w:shd w:val="clear" w:color="auto" w:fill="9BBB59" w:themeFill="accent3"/>
            <w:tcMar>
              <w:top w:w="56" w:type="dxa"/>
              <w:left w:w="56" w:type="dxa"/>
              <w:bottom w:w="56" w:type="dxa"/>
              <w:right w:w="56" w:type="dxa"/>
            </w:tcMar>
            <w:vAlign w:val="center"/>
          </w:tcPr>
          <w:p w14:paraId="45B6B4C1"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Instrumento de evaluación</w:t>
            </w:r>
          </w:p>
        </w:tc>
      </w:tr>
      <w:tr w:rsidR="001F5049" w:rsidRPr="00E91629" w14:paraId="5ADE015B" w14:textId="77777777" w:rsidTr="00D14A24">
        <w:tc>
          <w:tcPr>
            <w:tcW w:w="2501" w:type="pct"/>
            <w:tcMar>
              <w:top w:w="56" w:type="dxa"/>
              <w:left w:w="56" w:type="dxa"/>
              <w:bottom w:w="56" w:type="dxa"/>
              <w:right w:w="56" w:type="dxa"/>
            </w:tcMar>
            <w:vAlign w:val="center"/>
          </w:tcPr>
          <w:p w14:paraId="197475FC" w14:textId="2E8CF805" w:rsidR="001F5049" w:rsidRDefault="001F5049" w:rsidP="001B1D36">
            <w:pPr>
              <w:jc w:val="both"/>
              <w:rPr>
                <w:rFonts w:ascii="Times New Roman" w:hAnsi="Times New Roman" w:cs="Times New Roman"/>
              </w:rPr>
            </w:pPr>
            <w:r>
              <w:rPr>
                <w:rFonts w:ascii="Times New Roman" w:eastAsia="Times New Roman" w:hAnsi="Times New Roman" w:cs="Times New Roman"/>
                <w:lang w:val="es"/>
              </w:rPr>
              <w:t>C</w:t>
            </w:r>
            <w:r w:rsidRPr="00E91629">
              <w:rPr>
                <w:rFonts w:ascii="Times New Roman" w:eastAsia="Times New Roman" w:hAnsi="Times New Roman" w:cs="Times New Roman"/>
                <w:lang w:val="es"/>
              </w:rPr>
              <w:t xml:space="preserve">E a) </w:t>
            </w:r>
            <w:r w:rsidRPr="00402289">
              <w:rPr>
                <w:rFonts w:ascii="Times New Roman" w:hAnsi="Times New Roman" w:cs="Times New Roman"/>
              </w:rPr>
              <w:t>Se han utilizado técnicas de comunicación específicas al inicio y al final de la actividad, orientadas a la motivación, a la participación y a la permanencia.</w:t>
            </w:r>
          </w:p>
          <w:p w14:paraId="23DF0ECE" w14:textId="58D3904F"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restart"/>
            <w:tcMar>
              <w:top w:w="56" w:type="dxa"/>
              <w:left w:w="56" w:type="dxa"/>
              <w:bottom w:w="56" w:type="dxa"/>
              <w:right w:w="56" w:type="dxa"/>
            </w:tcMar>
            <w:vAlign w:val="center"/>
          </w:tcPr>
          <w:p w14:paraId="3F47A889" w14:textId="0C97F313" w:rsidR="001F5049" w:rsidRPr="00E91629" w:rsidRDefault="001F5049" w:rsidP="001B1D36">
            <w:pPr>
              <w:jc w:val="center"/>
              <w:rPr>
                <w:rFonts w:ascii="Times New Roman" w:eastAsia="Times New Roman" w:hAnsi="Times New Roman" w:cs="Times New Roman"/>
                <w:lang w:val="es"/>
              </w:rPr>
            </w:pPr>
            <w:r>
              <w:rPr>
                <w:rFonts w:ascii="Times New Roman" w:eastAsia="Times New Roman" w:hAnsi="Times New Roman" w:cs="Times New Roman"/>
                <w:lang w:val="es"/>
              </w:rPr>
              <w:t>Exposición juegos</w:t>
            </w:r>
          </w:p>
        </w:tc>
        <w:tc>
          <w:tcPr>
            <w:tcW w:w="1167" w:type="pct"/>
            <w:vMerge w:val="restart"/>
            <w:tcMar>
              <w:top w:w="56" w:type="dxa"/>
              <w:left w:w="56" w:type="dxa"/>
              <w:bottom w:w="56" w:type="dxa"/>
              <w:right w:w="56" w:type="dxa"/>
            </w:tcMar>
            <w:vAlign w:val="center"/>
          </w:tcPr>
          <w:p w14:paraId="3B197659" w14:textId="3C54DFAB" w:rsidR="001F5049" w:rsidRPr="00E91629" w:rsidRDefault="001F5049" w:rsidP="001B1D36">
            <w:pPr>
              <w:jc w:val="center"/>
              <w:rPr>
                <w:rFonts w:ascii="Times New Roman" w:eastAsia="Times New Roman" w:hAnsi="Times New Roman" w:cs="Times New Roman"/>
                <w:lang w:val="es"/>
              </w:rPr>
            </w:pPr>
            <w:r>
              <w:rPr>
                <w:rFonts w:ascii="Times New Roman" w:eastAsia="Times New Roman" w:hAnsi="Times New Roman" w:cs="Times New Roman"/>
                <w:lang w:val="es"/>
              </w:rPr>
              <w:t>Rúbrica</w:t>
            </w:r>
          </w:p>
        </w:tc>
      </w:tr>
      <w:tr w:rsidR="001F5049" w:rsidRPr="00E91629" w14:paraId="00F0B2BE" w14:textId="77777777" w:rsidTr="00D14A24">
        <w:tc>
          <w:tcPr>
            <w:tcW w:w="2501" w:type="pct"/>
            <w:tcBorders>
              <w:bottom w:val="single" w:sz="4" w:space="0" w:color="auto"/>
            </w:tcBorders>
            <w:tcMar>
              <w:top w:w="56" w:type="dxa"/>
              <w:left w:w="56" w:type="dxa"/>
              <w:bottom w:w="56" w:type="dxa"/>
              <w:right w:w="56" w:type="dxa"/>
            </w:tcMar>
            <w:vAlign w:val="center"/>
          </w:tcPr>
          <w:p w14:paraId="11E6F5C6" w14:textId="6563D3D9"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lastRenderedPageBreak/>
              <w:t xml:space="preserve">CE b) </w:t>
            </w:r>
            <w:r w:rsidRPr="00402289">
              <w:rPr>
                <w:rFonts w:ascii="Times New Roman" w:hAnsi="Times New Roman" w:cs="Times New Roman"/>
              </w:rPr>
              <w:t>Se ha transmitido la información pertinente sobre las características del medio, las instalaciones y el material que hay que utilizar en el transcurso de la actividad para garantizar la seguridad y el disfrute de la misma, propiciando la confianza de los participantes desde el primer momento.</w:t>
            </w:r>
          </w:p>
          <w:p w14:paraId="646F6E1E" w14:textId="000C78A0"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tcMar>
              <w:top w:w="56" w:type="dxa"/>
              <w:left w:w="56" w:type="dxa"/>
              <w:bottom w:w="56" w:type="dxa"/>
              <w:right w:w="56" w:type="dxa"/>
            </w:tcMar>
            <w:vAlign w:val="center"/>
          </w:tcPr>
          <w:p w14:paraId="21E04FCA" w14:textId="77777777" w:rsidR="001F5049" w:rsidRPr="00E91629" w:rsidRDefault="001F5049" w:rsidP="001B1D36">
            <w:pPr>
              <w:rPr>
                <w:rFonts w:ascii="Times New Roman" w:eastAsia="Times New Roman" w:hAnsi="Times New Roman" w:cs="Times New Roman"/>
                <w:lang w:val="es"/>
              </w:rPr>
            </w:pPr>
          </w:p>
        </w:tc>
        <w:tc>
          <w:tcPr>
            <w:tcW w:w="1167" w:type="pct"/>
            <w:vMerge/>
            <w:tcMar>
              <w:top w:w="56" w:type="dxa"/>
              <w:left w:w="56" w:type="dxa"/>
              <w:bottom w:w="56" w:type="dxa"/>
              <w:right w:w="56" w:type="dxa"/>
            </w:tcMar>
            <w:vAlign w:val="center"/>
          </w:tcPr>
          <w:p w14:paraId="3561B886" w14:textId="77777777" w:rsidR="001F5049" w:rsidRPr="00E91629" w:rsidRDefault="001F5049" w:rsidP="001B1D36">
            <w:pPr>
              <w:rPr>
                <w:rFonts w:ascii="Times New Roman" w:eastAsia="Times New Roman" w:hAnsi="Times New Roman" w:cs="Times New Roman"/>
                <w:lang w:val="es"/>
              </w:rPr>
            </w:pPr>
          </w:p>
        </w:tc>
      </w:tr>
      <w:tr w:rsidR="001F5049" w:rsidRPr="00E91629" w14:paraId="37357944" w14:textId="77777777" w:rsidTr="00D40121">
        <w:tc>
          <w:tcPr>
            <w:tcW w:w="2501" w:type="pct"/>
            <w:tcBorders>
              <w:top w:val="single" w:sz="4" w:space="0" w:color="auto"/>
            </w:tcBorders>
            <w:tcMar>
              <w:top w:w="56" w:type="dxa"/>
              <w:left w:w="56" w:type="dxa"/>
              <w:bottom w:w="56" w:type="dxa"/>
              <w:right w:w="56" w:type="dxa"/>
            </w:tcMar>
            <w:vAlign w:val="center"/>
          </w:tcPr>
          <w:p w14:paraId="2D05D022" w14:textId="7B47086E"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c) </w:t>
            </w:r>
            <w:r w:rsidRPr="00402289">
              <w:rPr>
                <w:rFonts w:ascii="Times New Roman" w:hAnsi="Times New Roman" w:cs="Times New Roman"/>
              </w:rPr>
              <w:t>Se ha demostrado la realización de las diferentes tareas motrices, resaltando los aspectos relevantes de las mismas, anticipando posibles errores de ejecución y utilizando diferentes canales de información para asegurarse de que las indicaciones han sido comprendidas.</w:t>
            </w:r>
          </w:p>
          <w:p w14:paraId="530E692A" w14:textId="2C4DFBBD"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tcMar>
              <w:top w:w="56" w:type="dxa"/>
              <w:left w:w="56" w:type="dxa"/>
              <w:bottom w:w="56" w:type="dxa"/>
              <w:right w:w="56" w:type="dxa"/>
            </w:tcMar>
            <w:vAlign w:val="center"/>
          </w:tcPr>
          <w:p w14:paraId="6AE55A2B" w14:textId="77777777" w:rsidR="001F5049" w:rsidRPr="00E91629" w:rsidRDefault="001F5049" w:rsidP="001B1D36">
            <w:pPr>
              <w:rPr>
                <w:rFonts w:ascii="Times New Roman" w:eastAsia="Times New Roman" w:hAnsi="Times New Roman" w:cs="Times New Roman"/>
                <w:lang w:val="es"/>
              </w:rPr>
            </w:pPr>
          </w:p>
        </w:tc>
        <w:tc>
          <w:tcPr>
            <w:tcW w:w="1167" w:type="pct"/>
            <w:vMerge/>
            <w:tcMar>
              <w:top w:w="56" w:type="dxa"/>
              <w:left w:w="56" w:type="dxa"/>
              <w:bottom w:w="56" w:type="dxa"/>
              <w:right w:w="56" w:type="dxa"/>
            </w:tcMar>
            <w:vAlign w:val="center"/>
          </w:tcPr>
          <w:p w14:paraId="7BC106F9" w14:textId="77777777" w:rsidR="001F5049" w:rsidRPr="00E91629" w:rsidRDefault="001F5049" w:rsidP="001B1D36">
            <w:pPr>
              <w:rPr>
                <w:rFonts w:ascii="Times New Roman" w:eastAsia="Times New Roman" w:hAnsi="Times New Roman" w:cs="Times New Roman"/>
                <w:lang w:val="es"/>
              </w:rPr>
            </w:pPr>
          </w:p>
        </w:tc>
      </w:tr>
      <w:tr w:rsidR="001F5049" w:rsidRPr="00E91629" w14:paraId="6CA5396F" w14:textId="77777777" w:rsidTr="00D40121">
        <w:tc>
          <w:tcPr>
            <w:tcW w:w="2501" w:type="pct"/>
            <w:tcBorders>
              <w:top w:val="single" w:sz="4" w:space="0" w:color="auto"/>
            </w:tcBorders>
            <w:tcMar>
              <w:top w:w="56" w:type="dxa"/>
              <w:left w:w="56" w:type="dxa"/>
              <w:bottom w:w="56" w:type="dxa"/>
              <w:right w:w="56" w:type="dxa"/>
            </w:tcMar>
            <w:vAlign w:val="center"/>
          </w:tcPr>
          <w:p w14:paraId="1979F475" w14:textId="2B4E61DA" w:rsidR="001F5049" w:rsidRDefault="001F5049" w:rsidP="001B1D36">
            <w:pPr>
              <w:jc w:val="both"/>
              <w:rPr>
                <w:rFonts w:ascii="Times New Roman" w:eastAsia="Times New Roman" w:hAnsi="Times New Roman" w:cs="Times New Roman"/>
                <w:lang w:val="es"/>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d) </w:t>
            </w:r>
            <w:r w:rsidRPr="00402289">
              <w:rPr>
                <w:rFonts w:ascii="Times New Roman" w:hAnsi="Times New Roman" w:cs="Times New Roman"/>
              </w:rPr>
              <w:t>Se ha utilizado una metodología que favorece la desinhibición de los participantes, promoviendo las relaciones interpersonales y la máxima implicación de los mismos.</w:t>
            </w:r>
          </w:p>
          <w:p w14:paraId="76A3DC4E" w14:textId="316905C0"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tcMar>
              <w:top w:w="56" w:type="dxa"/>
              <w:left w:w="56" w:type="dxa"/>
              <w:bottom w:w="56" w:type="dxa"/>
              <w:right w:w="56" w:type="dxa"/>
            </w:tcMar>
            <w:vAlign w:val="center"/>
          </w:tcPr>
          <w:p w14:paraId="07479832" w14:textId="7F66B876" w:rsidR="001F5049" w:rsidRPr="00E91629" w:rsidRDefault="001F5049" w:rsidP="001B1D36">
            <w:pPr>
              <w:jc w:val="center"/>
              <w:rPr>
                <w:rFonts w:ascii="Times New Roman" w:eastAsia="Times New Roman" w:hAnsi="Times New Roman" w:cs="Times New Roman"/>
                <w:lang w:val="es"/>
              </w:rPr>
            </w:pPr>
          </w:p>
        </w:tc>
        <w:tc>
          <w:tcPr>
            <w:tcW w:w="1167" w:type="pct"/>
            <w:vMerge/>
            <w:tcMar>
              <w:top w:w="56" w:type="dxa"/>
              <w:left w:w="56" w:type="dxa"/>
              <w:bottom w:w="56" w:type="dxa"/>
              <w:right w:w="56" w:type="dxa"/>
            </w:tcMar>
            <w:vAlign w:val="center"/>
          </w:tcPr>
          <w:p w14:paraId="60A67361" w14:textId="551E1DB6" w:rsidR="001F5049" w:rsidRPr="00E91629" w:rsidRDefault="001F5049" w:rsidP="001B1D36">
            <w:pPr>
              <w:jc w:val="center"/>
              <w:rPr>
                <w:rFonts w:ascii="Times New Roman" w:eastAsia="Times New Roman" w:hAnsi="Times New Roman" w:cs="Times New Roman"/>
                <w:lang w:val="es"/>
              </w:rPr>
            </w:pPr>
          </w:p>
        </w:tc>
      </w:tr>
      <w:tr w:rsidR="001F5049" w:rsidRPr="00E91629" w14:paraId="67F27D8B" w14:textId="77777777" w:rsidTr="00D14A24">
        <w:tc>
          <w:tcPr>
            <w:tcW w:w="2501" w:type="pct"/>
            <w:tcMar>
              <w:top w:w="56" w:type="dxa"/>
              <w:left w:w="56" w:type="dxa"/>
              <w:bottom w:w="56" w:type="dxa"/>
              <w:right w:w="56" w:type="dxa"/>
            </w:tcMar>
            <w:vAlign w:val="center"/>
          </w:tcPr>
          <w:p w14:paraId="1999586E" w14:textId="58CEFD41"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e) </w:t>
            </w:r>
            <w:r w:rsidRPr="00402289">
              <w:rPr>
                <w:rFonts w:ascii="Times New Roman" w:hAnsi="Times New Roman" w:cs="Times New Roman"/>
              </w:rPr>
              <w:t>Se ha adaptado el nivel de intensidad y dificultad a las características de los participantes.</w:t>
            </w:r>
          </w:p>
          <w:p w14:paraId="2AE2263D" w14:textId="3219CF89"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tcMar>
              <w:top w:w="56" w:type="dxa"/>
              <w:left w:w="56" w:type="dxa"/>
              <w:bottom w:w="56" w:type="dxa"/>
              <w:right w:w="56" w:type="dxa"/>
            </w:tcMar>
            <w:vAlign w:val="center"/>
          </w:tcPr>
          <w:p w14:paraId="40E1C76E"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tcMar>
              <w:top w:w="56" w:type="dxa"/>
              <w:left w:w="56" w:type="dxa"/>
              <w:bottom w:w="56" w:type="dxa"/>
              <w:right w:w="56" w:type="dxa"/>
            </w:tcMar>
            <w:vAlign w:val="center"/>
          </w:tcPr>
          <w:p w14:paraId="30AC9590" w14:textId="77777777" w:rsidR="001F5049" w:rsidRPr="00E91629" w:rsidRDefault="001F5049" w:rsidP="001B1D36">
            <w:pPr>
              <w:ind w:firstLine="720"/>
              <w:jc w:val="center"/>
              <w:rPr>
                <w:rFonts w:ascii="Times New Roman" w:eastAsia="Times New Roman" w:hAnsi="Times New Roman" w:cs="Times New Roman"/>
                <w:lang w:val="es"/>
              </w:rPr>
            </w:pPr>
          </w:p>
        </w:tc>
      </w:tr>
      <w:tr w:rsidR="001F5049" w:rsidRPr="00E91629" w14:paraId="77ADB518" w14:textId="77777777" w:rsidTr="00D14A24">
        <w:trPr>
          <w:trHeight w:val="363"/>
        </w:trPr>
        <w:tc>
          <w:tcPr>
            <w:tcW w:w="2501" w:type="pct"/>
            <w:tcMar>
              <w:top w:w="56" w:type="dxa"/>
              <w:left w:w="56" w:type="dxa"/>
              <w:bottom w:w="56" w:type="dxa"/>
              <w:right w:w="56" w:type="dxa"/>
            </w:tcMar>
            <w:vAlign w:val="center"/>
          </w:tcPr>
          <w:p w14:paraId="5CC71B3B" w14:textId="6834F9C1" w:rsidR="001F5049" w:rsidRPr="00B736D1"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f) </w:t>
            </w:r>
            <w:r w:rsidRPr="00402289">
              <w:rPr>
                <w:rFonts w:ascii="Times New Roman" w:hAnsi="Times New Roman" w:cs="Times New Roman"/>
              </w:rPr>
              <w:t>Se han corregido in situ y de forma adecuada los errores de ejecución detectados, interviniendo sobre las posibles causas que los provocan.</w:t>
            </w:r>
          </w:p>
          <w:p w14:paraId="5D6C8930" w14:textId="3C235FFD"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tcMar>
              <w:top w:w="56" w:type="dxa"/>
              <w:left w:w="56" w:type="dxa"/>
              <w:bottom w:w="56" w:type="dxa"/>
              <w:right w:w="56" w:type="dxa"/>
            </w:tcMar>
            <w:vAlign w:val="center"/>
          </w:tcPr>
          <w:p w14:paraId="27D7DFB7"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tcMar>
              <w:top w:w="56" w:type="dxa"/>
              <w:left w:w="56" w:type="dxa"/>
              <w:bottom w:w="56" w:type="dxa"/>
              <w:right w:w="56" w:type="dxa"/>
            </w:tcMar>
            <w:vAlign w:val="center"/>
          </w:tcPr>
          <w:p w14:paraId="1FAE2AD3" w14:textId="77777777" w:rsidR="001F5049" w:rsidRPr="00E91629" w:rsidRDefault="001F5049" w:rsidP="001B1D36">
            <w:pPr>
              <w:ind w:firstLine="720"/>
              <w:jc w:val="center"/>
              <w:rPr>
                <w:rFonts w:ascii="Times New Roman" w:eastAsia="Times New Roman" w:hAnsi="Times New Roman" w:cs="Times New Roman"/>
                <w:lang w:val="es"/>
              </w:rPr>
            </w:pPr>
          </w:p>
        </w:tc>
      </w:tr>
      <w:tr w:rsidR="001F5049" w:rsidRPr="00E91629" w14:paraId="279FF2CC" w14:textId="77777777" w:rsidTr="00D14A24">
        <w:trPr>
          <w:trHeight w:val="361"/>
        </w:trPr>
        <w:tc>
          <w:tcPr>
            <w:tcW w:w="2501" w:type="pct"/>
            <w:tcMar>
              <w:top w:w="56" w:type="dxa"/>
              <w:left w:w="56" w:type="dxa"/>
              <w:bottom w:w="56" w:type="dxa"/>
              <w:right w:w="56" w:type="dxa"/>
            </w:tcMar>
            <w:vAlign w:val="center"/>
          </w:tcPr>
          <w:p w14:paraId="5E094EC1" w14:textId="310CE25C"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g) </w:t>
            </w:r>
            <w:r w:rsidRPr="00402289">
              <w:rPr>
                <w:rFonts w:ascii="Times New Roman" w:hAnsi="Times New Roman" w:cs="Times New Roman"/>
              </w:rPr>
              <w:t>Se han empleado estrategias asertivas para reorientar las conductas que perturban el desarrollo de la actividad y el clima relacional.</w:t>
            </w:r>
          </w:p>
          <w:p w14:paraId="261F37D4" w14:textId="00F800F8"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tcMar>
              <w:top w:w="56" w:type="dxa"/>
              <w:left w:w="56" w:type="dxa"/>
              <w:bottom w:w="56" w:type="dxa"/>
              <w:right w:w="56" w:type="dxa"/>
            </w:tcMar>
            <w:vAlign w:val="center"/>
          </w:tcPr>
          <w:p w14:paraId="16AD8135"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tcMar>
              <w:top w:w="56" w:type="dxa"/>
              <w:left w:w="56" w:type="dxa"/>
              <w:bottom w:w="56" w:type="dxa"/>
              <w:right w:w="56" w:type="dxa"/>
            </w:tcMar>
            <w:vAlign w:val="center"/>
          </w:tcPr>
          <w:p w14:paraId="194282C8" w14:textId="77777777" w:rsidR="001F5049" w:rsidRPr="00E91629" w:rsidRDefault="001F5049" w:rsidP="001B1D36">
            <w:pPr>
              <w:ind w:firstLine="720"/>
              <w:jc w:val="center"/>
              <w:rPr>
                <w:rFonts w:ascii="Times New Roman" w:eastAsia="Times New Roman" w:hAnsi="Times New Roman" w:cs="Times New Roman"/>
                <w:lang w:val="es"/>
              </w:rPr>
            </w:pPr>
          </w:p>
        </w:tc>
      </w:tr>
      <w:tr w:rsidR="001F5049" w:rsidRPr="00E91629" w14:paraId="520325AB" w14:textId="77777777" w:rsidTr="00D40121">
        <w:trPr>
          <w:trHeight w:val="361"/>
        </w:trPr>
        <w:tc>
          <w:tcPr>
            <w:tcW w:w="2501" w:type="pct"/>
            <w:tcBorders>
              <w:top w:val="single" w:sz="4" w:space="0" w:color="auto"/>
            </w:tcBorders>
            <w:tcMar>
              <w:top w:w="56" w:type="dxa"/>
              <w:left w:w="56" w:type="dxa"/>
              <w:bottom w:w="56" w:type="dxa"/>
              <w:right w:w="56" w:type="dxa"/>
            </w:tcMar>
            <w:vAlign w:val="center"/>
          </w:tcPr>
          <w:p w14:paraId="3E32422B" w14:textId="26CB5D9A"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h) </w:t>
            </w:r>
            <w:r w:rsidRPr="00402289">
              <w:rPr>
                <w:rFonts w:ascii="Times New Roman" w:hAnsi="Times New Roman" w:cs="Times New Roman"/>
              </w:rPr>
              <w:t>Se ha ocupado el lugar apropiado para mantener una comunicación eficaz y el control de los participantes y para anticiparse a las contingencias.</w:t>
            </w:r>
          </w:p>
          <w:p w14:paraId="29213F18" w14:textId="4A0EF18D"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tcMar>
              <w:top w:w="56" w:type="dxa"/>
              <w:left w:w="56" w:type="dxa"/>
              <w:bottom w:w="56" w:type="dxa"/>
              <w:right w:w="56" w:type="dxa"/>
            </w:tcMar>
            <w:vAlign w:val="center"/>
          </w:tcPr>
          <w:p w14:paraId="7B7E3C87" w14:textId="55E1DE68" w:rsidR="001F5049" w:rsidRPr="00E91629" w:rsidRDefault="001F5049" w:rsidP="001B1D36">
            <w:pPr>
              <w:jc w:val="center"/>
              <w:rPr>
                <w:rFonts w:ascii="Times New Roman" w:eastAsia="Times New Roman" w:hAnsi="Times New Roman" w:cs="Times New Roman"/>
                <w:lang w:val="es"/>
              </w:rPr>
            </w:pPr>
          </w:p>
        </w:tc>
        <w:tc>
          <w:tcPr>
            <w:tcW w:w="1167" w:type="pct"/>
            <w:vMerge/>
            <w:tcMar>
              <w:top w:w="56" w:type="dxa"/>
              <w:left w:w="56" w:type="dxa"/>
              <w:bottom w:w="56" w:type="dxa"/>
              <w:right w:w="56" w:type="dxa"/>
            </w:tcMar>
            <w:vAlign w:val="center"/>
          </w:tcPr>
          <w:p w14:paraId="34E50BD1" w14:textId="07CCC658" w:rsidR="001F5049" w:rsidRPr="00E91629" w:rsidRDefault="001F5049" w:rsidP="001B1D36">
            <w:pPr>
              <w:ind w:firstLine="720"/>
              <w:rPr>
                <w:rFonts w:ascii="Times New Roman" w:eastAsia="Times New Roman" w:hAnsi="Times New Roman" w:cs="Times New Roman"/>
                <w:lang w:val="es"/>
              </w:rPr>
            </w:pPr>
          </w:p>
        </w:tc>
      </w:tr>
      <w:tr w:rsidR="001B1D36" w:rsidRPr="00E91629" w14:paraId="78ECE3A3" w14:textId="77777777" w:rsidTr="0064362F">
        <w:tc>
          <w:tcPr>
            <w:tcW w:w="5000" w:type="pct"/>
            <w:gridSpan w:val="3"/>
            <w:shd w:val="clear" w:color="auto" w:fill="9BBB59" w:themeFill="accent3"/>
            <w:tcMar>
              <w:top w:w="56" w:type="dxa"/>
              <w:left w:w="56" w:type="dxa"/>
              <w:bottom w:w="56" w:type="dxa"/>
              <w:right w:w="56" w:type="dxa"/>
            </w:tcMar>
            <w:vAlign w:val="center"/>
          </w:tcPr>
          <w:p w14:paraId="5DC8FBAB" w14:textId="6D7E38D2" w:rsidR="001B1D36" w:rsidRDefault="001B1D36" w:rsidP="001B1D36">
            <w:pPr>
              <w:jc w:val="both"/>
              <w:rPr>
                <w:rFonts w:ascii="Times New Roman" w:eastAsia="Times New Roman" w:hAnsi="Times New Roman" w:cs="Times New Roman"/>
                <w:b/>
                <w:lang w:val="es"/>
              </w:rPr>
            </w:pPr>
            <w:r w:rsidRPr="00E91629">
              <w:rPr>
                <w:rFonts w:ascii="Times New Roman" w:eastAsia="Times New Roman" w:hAnsi="Times New Roman" w:cs="Times New Roman"/>
                <w:b/>
                <w:lang w:val="es"/>
              </w:rPr>
              <w:t xml:space="preserve">RA4: </w:t>
            </w:r>
            <w:r w:rsidRPr="0064362F">
              <w:rPr>
                <w:rFonts w:ascii="Times New Roman" w:eastAsia="Times New Roman" w:hAnsi="Times New Roman" w:cs="Times New Roman"/>
                <w:b/>
                <w:lang w:val="es"/>
              </w:rPr>
              <w:t>Conduce veladas y espectáculos, aplicando técnicas de comunicación y de dinamización de grupos que aseguren la satisfacción de los participantes.</w:t>
            </w:r>
          </w:p>
          <w:p w14:paraId="026BB434" w14:textId="2F12FC78" w:rsidR="001B1D36" w:rsidRPr="00E91629" w:rsidRDefault="001B1D36" w:rsidP="001B1D36">
            <w:pPr>
              <w:jc w:val="center"/>
              <w:rPr>
                <w:rFonts w:ascii="Times New Roman" w:eastAsia="Times New Roman" w:hAnsi="Times New Roman" w:cs="Times New Roman"/>
                <w:b/>
                <w:lang w:val="es"/>
              </w:rPr>
            </w:pPr>
            <w:r>
              <w:rPr>
                <w:rFonts w:ascii="Times New Roman" w:eastAsia="Times New Roman" w:hAnsi="Times New Roman" w:cs="Times New Roman"/>
                <w:b/>
                <w:lang w:val="es"/>
              </w:rPr>
              <w:t>16,65%</w:t>
            </w:r>
          </w:p>
        </w:tc>
      </w:tr>
      <w:tr w:rsidR="001B1D36" w:rsidRPr="00E91629" w14:paraId="22AC3926" w14:textId="77777777" w:rsidTr="00D14A24">
        <w:tc>
          <w:tcPr>
            <w:tcW w:w="2501" w:type="pct"/>
            <w:shd w:val="clear" w:color="auto" w:fill="9BBB59" w:themeFill="accent3"/>
            <w:tcMar>
              <w:top w:w="56" w:type="dxa"/>
              <w:left w:w="56" w:type="dxa"/>
              <w:bottom w:w="56" w:type="dxa"/>
              <w:right w:w="56" w:type="dxa"/>
            </w:tcMar>
            <w:vAlign w:val="center"/>
          </w:tcPr>
          <w:p w14:paraId="32E5DFA0"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Criterio de evaluación</w:t>
            </w:r>
          </w:p>
        </w:tc>
        <w:tc>
          <w:tcPr>
            <w:tcW w:w="1332" w:type="pct"/>
            <w:shd w:val="clear" w:color="auto" w:fill="9BBB59" w:themeFill="accent3"/>
            <w:tcMar>
              <w:top w:w="56" w:type="dxa"/>
              <w:left w:w="56" w:type="dxa"/>
              <w:bottom w:w="56" w:type="dxa"/>
              <w:right w:w="56" w:type="dxa"/>
            </w:tcMar>
            <w:vAlign w:val="center"/>
          </w:tcPr>
          <w:p w14:paraId="37C0CDD3"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Actividad evaluable</w:t>
            </w:r>
          </w:p>
        </w:tc>
        <w:tc>
          <w:tcPr>
            <w:tcW w:w="1167" w:type="pct"/>
            <w:shd w:val="clear" w:color="auto" w:fill="9BBB59" w:themeFill="accent3"/>
            <w:tcMar>
              <w:top w:w="56" w:type="dxa"/>
              <w:left w:w="56" w:type="dxa"/>
              <w:bottom w:w="56" w:type="dxa"/>
              <w:right w:w="56" w:type="dxa"/>
            </w:tcMar>
            <w:vAlign w:val="center"/>
          </w:tcPr>
          <w:p w14:paraId="7AA4E32D"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Instrumento de evaluación</w:t>
            </w:r>
          </w:p>
        </w:tc>
      </w:tr>
      <w:tr w:rsidR="001F5049" w:rsidRPr="00E91629" w14:paraId="3AC0776B" w14:textId="77777777" w:rsidTr="00D14A24">
        <w:trPr>
          <w:trHeight w:val="310"/>
        </w:trPr>
        <w:tc>
          <w:tcPr>
            <w:tcW w:w="2501" w:type="pct"/>
            <w:tcMar>
              <w:top w:w="56" w:type="dxa"/>
              <w:left w:w="56" w:type="dxa"/>
              <w:bottom w:w="56" w:type="dxa"/>
              <w:right w:w="56" w:type="dxa"/>
            </w:tcMar>
            <w:vAlign w:val="center"/>
          </w:tcPr>
          <w:p w14:paraId="44192DC3" w14:textId="428CD311" w:rsidR="001F5049" w:rsidRDefault="001F5049" w:rsidP="001B1D36">
            <w:pPr>
              <w:jc w:val="both"/>
              <w:rPr>
                <w:rFonts w:ascii="Times New Roman" w:hAnsi="Times New Roman" w:cs="Times New Roman"/>
              </w:rPr>
            </w:pPr>
            <w:r>
              <w:rPr>
                <w:rFonts w:ascii="Times New Roman" w:eastAsia="Times New Roman" w:hAnsi="Times New Roman" w:cs="Times New Roman"/>
                <w:lang w:val="es"/>
              </w:rPr>
              <w:t>C</w:t>
            </w:r>
            <w:r w:rsidRPr="00E91629">
              <w:rPr>
                <w:rFonts w:ascii="Times New Roman" w:eastAsia="Times New Roman" w:hAnsi="Times New Roman" w:cs="Times New Roman"/>
                <w:lang w:val="es"/>
              </w:rPr>
              <w:t xml:space="preserve">E a) </w:t>
            </w:r>
            <w:r w:rsidRPr="00402289">
              <w:rPr>
                <w:rFonts w:ascii="Times New Roman" w:hAnsi="Times New Roman" w:cs="Times New Roman"/>
              </w:rPr>
              <w:t xml:space="preserve">Se ha realizado la presentación y la despedida de la velada o espectáculo, utilizando </w:t>
            </w:r>
            <w:r w:rsidRPr="00402289">
              <w:rPr>
                <w:rFonts w:ascii="Times New Roman" w:hAnsi="Times New Roman" w:cs="Times New Roman"/>
              </w:rPr>
              <w:lastRenderedPageBreak/>
              <w:t>las estrategias de comunicación adecuadas a las características del público asistente, incentivando su interés y estimulando su atención.</w:t>
            </w:r>
          </w:p>
          <w:p w14:paraId="14FD6C35" w14:textId="368FF6CC"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78</w:t>
            </w:r>
            <w:r w:rsidRPr="00E91629">
              <w:rPr>
                <w:rFonts w:ascii="Times New Roman" w:eastAsia="Times New Roman" w:hAnsi="Times New Roman" w:cs="Times New Roman"/>
                <w:lang w:val="es"/>
              </w:rPr>
              <w:t>%</w:t>
            </w:r>
          </w:p>
        </w:tc>
        <w:tc>
          <w:tcPr>
            <w:tcW w:w="1332" w:type="pct"/>
            <w:vMerge w:val="restart"/>
            <w:vAlign w:val="center"/>
          </w:tcPr>
          <w:p w14:paraId="592CE2FA" w14:textId="3716BD90" w:rsidR="001F5049" w:rsidRPr="00E91629" w:rsidRDefault="001F5049" w:rsidP="001B1D36">
            <w:pPr>
              <w:jc w:val="center"/>
              <w:rPr>
                <w:rFonts w:ascii="Times New Roman" w:eastAsia="Times New Roman" w:hAnsi="Times New Roman" w:cs="Times New Roman"/>
                <w:lang w:val="es"/>
              </w:rPr>
            </w:pPr>
            <w:r>
              <w:rPr>
                <w:rFonts w:ascii="Times New Roman" w:eastAsia="Times New Roman" w:hAnsi="Times New Roman" w:cs="Times New Roman"/>
                <w:lang w:val="es"/>
              </w:rPr>
              <w:lastRenderedPageBreak/>
              <w:t>Dinamización espectáculos</w:t>
            </w:r>
          </w:p>
        </w:tc>
        <w:tc>
          <w:tcPr>
            <w:tcW w:w="1167" w:type="pct"/>
            <w:vMerge w:val="restart"/>
            <w:vAlign w:val="center"/>
          </w:tcPr>
          <w:p w14:paraId="2A0C73BA" w14:textId="4FB688F7" w:rsidR="001F5049" w:rsidRPr="00E91629" w:rsidRDefault="001F5049" w:rsidP="001F5049">
            <w:pPr>
              <w:jc w:val="center"/>
              <w:rPr>
                <w:rFonts w:ascii="Times New Roman" w:eastAsia="Times New Roman" w:hAnsi="Times New Roman" w:cs="Times New Roman"/>
                <w:lang w:val="es"/>
              </w:rPr>
            </w:pPr>
            <w:r>
              <w:rPr>
                <w:rFonts w:ascii="Times New Roman" w:eastAsia="Times New Roman" w:hAnsi="Times New Roman" w:cs="Times New Roman"/>
                <w:lang w:val="es"/>
              </w:rPr>
              <w:t>Rúbrica</w:t>
            </w:r>
          </w:p>
        </w:tc>
      </w:tr>
      <w:tr w:rsidR="001F5049" w:rsidRPr="00E91629" w14:paraId="204E9571" w14:textId="77777777" w:rsidTr="00D14A24">
        <w:trPr>
          <w:trHeight w:val="303"/>
        </w:trPr>
        <w:tc>
          <w:tcPr>
            <w:tcW w:w="2501" w:type="pct"/>
            <w:tcMar>
              <w:top w:w="56" w:type="dxa"/>
              <w:left w:w="56" w:type="dxa"/>
              <w:bottom w:w="56" w:type="dxa"/>
              <w:right w:w="56" w:type="dxa"/>
            </w:tcMar>
            <w:vAlign w:val="center"/>
          </w:tcPr>
          <w:p w14:paraId="04B21D57" w14:textId="3F26259E"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b) </w:t>
            </w:r>
            <w:r w:rsidRPr="00402289">
              <w:rPr>
                <w:rFonts w:ascii="Times New Roman" w:hAnsi="Times New Roman" w:cs="Times New Roman"/>
              </w:rPr>
              <w:t>Se ha respetado el guion previsto, así como los tiempos y pausas fijados, adaptándolos a las circunstancias y eventualidades de la velada.</w:t>
            </w:r>
          </w:p>
          <w:p w14:paraId="401C4170" w14:textId="144E8EA9"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78</w:t>
            </w:r>
            <w:r w:rsidRPr="00E91629">
              <w:rPr>
                <w:rFonts w:ascii="Times New Roman" w:eastAsia="Times New Roman" w:hAnsi="Times New Roman" w:cs="Times New Roman"/>
                <w:lang w:val="es"/>
              </w:rPr>
              <w:t>%</w:t>
            </w:r>
          </w:p>
        </w:tc>
        <w:tc>
          <w:tcPr>
            <w:tcW w:w="1332" w:type="pct"/>
            <w:vMerge/>
            <w:vAlign w:val="center"/>
          </w:tcPr>
          <w:p w14:paraId="17072D52"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vAlign w:val="center"/>
          </w:tcPr>
          <w:p w14:paraId="09626F25" w14:textId="77777777" w:rsidR="001F5049" w:rsidRPr="00E91629" w:rsidRDefault="001F5049" w:rsidP="001B1D36">
            <w:pPr>
              <w:ind w:firstLine="720"/>
              <w:jc w:val="center"/>
              <w:rPr>
                <w:rFonts w:ascii="Times New Roman" w:eastAsia="Times New Roman" w:hAnsi="Times New Roman" w:cs="Times New Roman"/>
                <w:lang w:val="es"/>
              </w:rPr>
            </w:pPr>
          </w:p>
        </w:tc>
      </w:tr>
      <w:tr w:rsidR="001F5049" w:rsidRPr="00E91629" w14:paraId="20346077" w14:textId="77777777" w:rsidTr="00D14A24">
        <w:trPr>
          <w:trHeight w:val="303"/>
        </w:trPr>
        <w:tc>
          <w:tcPr>
            <w:tcW w:w="2501" w:type="pct"/>
            <w:tcMar>
              <w:top w:w="56" w:type="dxa"/>
              <w:left w:w="56" w:type="dxa"/>
              <w:bottom w:w="56" w:type="dxa"/>
              <w:right w:w="56" w:type="dxa"/>
            </w:tcMar>
            <w:vAlign w:val="center"/>
          </w:tcPr>
          <w:p w14:paraId="01C7CFF8" w14:textId="3994729E"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c) </w:t>
            </w:r>
            <w:r w:rsidRPr="00402289">
              <w:rPr>
                <w:rFonts w:ascii="Times New Roman" w:hAnsi="Times New Roman" w:cs="Times New Roman"/>
              </w:rPr>
              <w:t>Se han resuelto las contingencias imprevistas con naturalidad y buen gusto.</w:t>
            </w:r>
          </w:p>
          <w:p w14:paraId="69820E3F" w14:textId="018DCFDB"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78</w:t>
            </w:r>
            <w:r w:rsidRPr="00E91629">
              <w:rPr>
                <w:rFonts w:ascii="Times New Roman" w:eastAsia="Times New Roman" w:hAnsi="Times New Roman" w:cs="Times New Roman"/>
                <w:lang w:val="es"/>
              </w:rPr>
              <w:t>%</w:t>
            </w:r>
          </w:p>
        </w:tc>
        <w:tc>
          <w:tcPr>
            <w:tcW w:w="1332" w:type="pct"/>
            <w:vMerge/>
            <w:vAlign w:val="center"/>
          </w:tcPr>
          <w:p w14:paraId="3D6966B9"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vAlign w:val="center"/>
          </w:tcPr>
          <w:p w14:paraId="0F969DE7" w14:textId="77777777" w:rsidR="001F5049" w:rsidRPr="00E91629" w:rsidRDefault="001F5049" w:rsidP="001B1D36">
            <w:pPr>
              <w:ind w:firstLine="720"/>
              <w:jc w:val="center"/>
              <w:rPr>
                <w:rFonts w:ascii="Times New Roman" w:eastAsia="Times New Roman" w:hAnsi="Times New Roman" w:cs="Times New Roman"/>
                <w:lang w:val="es"/>
              </w:rPr>
            </w:pPr>
          </w:p>
        </w:tc>
      </w:tr>
      <w:tr w:rsidR="001F5049" w:rsidRPr="00E91629" w14:paraId="1E36FBEF" w14:textId="77777777" w:rsidTr="00D14A24">
        <w:trPr>
          <w:trHeight w:val="303"/>
        </w:trPr>
        <w:tc>
          <w:tcPr>
            <w:tcW w:w="2501" w:type="pct"/>
            <w:tcMar>
              <w:top w:w="56" w:type="dxa"/>
              <w:left w:w="56" w:type="dxa"/>
              <w:bottom w:w="56" w:type="dxa"/>
              <w:right w:w="56" w:type="dxa"/>
            </w:tcMar>
            <w:vAlign w:val="center"/>
          </w:tcPr>
          <w:p w14:paraId="14657BE4" w14:textId="7E6F0363" w:rsidR="001F5049" w:rsidRDefault="001F5049" w:rsidP="001B1D36">
            <w:pPr>
              <w:jc w:val="both"/>
              <w:rPr>
                <w:rFonts w:ascii="Times New Roman" w:eastAsia="Times New Roman" w:hAnsi="Times New Roman" w:cs="Times New Roman"/>
                <w:lang w:val="es"/>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d) </w:t>
            </w:r>
            <w:r w:rsidRPr="00402289">
              <w:rPr>
                <w:rFonts w:ascii="Times New Roman" w:hAnsi="Times New Roman" w:cs="Times New Roman"/>
              </w:rPr>
              <w:t>Se han utilizado los materiales, aparatos y equipos de manera eficaz, contribuyendo a su duración y buen funcionamiento.</w:t>
            </w:r>
          </w:p>
          <w:p w14:paraId="144E9852" w14:textId="1996AAE4"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78</w:t>
            </w:r>
            <w:r w:rsidRPr="00E91629">
              <w:rPr>
                <w:rFonts w:ascii="Times New Roman" w:eastAsia="Times New Roman" w:hAnsi="Times New Roman" w:cs="Times New Roman"/>
                <w:lang w:val="es"/>
              </w:rPr>
              <w:t>%</w:t>
            </w:r>
          </w:p>
        </w:tc>
        <w:tc>
          <w:tcPr>
            <w:tcW w:w="1332" w:type="pct"/>
            <w:vMerge/>
            <w:vAlign w:val="center"/>
          </w:tcPr>
          <w:p w14:paraId="26364800"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vAlign w:val="center"/>
          </w:tcPr>
          <w:p w14:paraId="0B74E30C" w14:textId="77777777" w:rsidR="001F5049" w:rsidRPr="00E91629" w:rsidRDefault="001F5049" w:rsidP="001B1D36">
            <w:pPr>
              <w:ind w:firstLine="720"/>
              <w:jc w:val="center"/>
              <w:rPr>
                <w:rFonts w:ascii="Times New Roman" w:eastAsia="Times New Roman" w:hAnsi="Times New Roman" w:cs="Times New Roman"/>
                <w:lang w:val="es"/>
              </w:rPr>
            </w:pPr>
          </w:p>
        </w:tc>
      </w:tr>
      <w:tr w:rsidR="001F5049" w:rsidRPr="00E91629" w14:paraId="0A2166C3" w14:textId="77777777" w:rsidTr="00D14A24">
        <w:trPr>
          <w:trHeight w:val="303"/>
        </w:trPr>
        <w:tc>
          <w:tcPr>
            <w:tcW w:w="2501" w:type="pct"/>
            <w:tcMar>
              <w:top w:w="56" w:type="dxa"/>
              <w:left w:w="56" w:type="dxa"/>
              <w:bottom w:w="56" w:type="dxa"/>
              <w:right w:w="56" w:type="dxa"/>
            </w:tcMar>
            <w:vAlign w:val="center"/>
          </w:tcPr>
          <w:p w14:paraId="3E6BB89F" w14:textId="79C846D8"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e) </w:t>
            </w:r>
            <w:r w:rsidRPr="00402289">
              <w:rPr>
                <w:rFonts w:ascii="Times New Roman" w:hAnsi="Times New Roman" w:cs="Times New Roman"/>
              </w:rPr>
              <w:t>Se han utilizado técnicas de comunicación y motivación en el desarrollo de la velada.</w:t>
            </w:r>
          </w:p>
          <w:p w14:paraId="45967976" w14:textId="1AA3EDB5"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78</w:t>
            </w:r>
            <w:r w:rsidRPr="00E91629">
              <w:rPr>
                <w:rFonts w:ascii="Times New Roman" w:eastAsia="Times New Roman" w:hAnsi="Times New Roman" w:cs="Times New Roman"/>
                <w:lang w:val="es"/>
              </w:rPr>
              <w:t>%</w:t>
            </w:r>
          </w:p>
        </w:tc>
        <w:tc>
          <w:tcPr>
            <w:tcW w:w="1332" w:type="pct"/>
            <w:vMerge/>
            <w:vAlign w:val="center"/>
          </w:tcPr>
          <w:p w14:paraId="38BE8B92"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vAlign w:val="center"/>
          </w:tcPr>
          <w:p w14:paraId="00FD2281" w14:textId="77777777" w:rsidR="001F5049" w:rsidRPr="00E91629" w:rsidRDefault="001F5049" w:rsidP="001B1D36">
            <w:pPr>
              <w:ind w:firstLine="720"/>
              <w:jc w:val="center"/>
              <w:rPr>
                <w:rFonts w:ascii="Times New Roman" w:eastAsia="Times New Roman" w:hAnsi="Times New Roman" w:cs="Times New Roman"/>
                <w:lang w:val="es"/>
              </w:rPr>
            </w:pPr>
          </w:p>
        </w:tc>
      </w:tr>
      <w:tr w:rsidR="001F5049" w:rsidRPr="00E91629" w14:paraId="6353F0F2" w14:textId="77777777" w:rsidTr="00D14A24">
        <w:trPr>
          <w:trHeight w:val="20"/>
        </w:trPr>
        <w:tc>
          <w:tcPr>
            <w:tcW w:w="2501" w:type="pct"/>
            <w:tcMar>
              <w:top w:w="56" w:type="dxa"/>
              <w:left w:w="56" w:type="dxa"/>
              <w:bottom w:w="56" w:type="dxa"/>
              <w:right w:w="56" w:type="dxa"/>
            </w:tcMar>
            <w:vAlign w:val="center"/>
          </w:tcPr>
          <w:p w14:paraId="3E700DA6" w14:textId="399A28A2" w:rsidR="001F5049" w:rsidRPr="00B736D1"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f) </w:t>
            </w:r>
            <w:r w:rsidRPr="00402289">
              <w:rPr>
                <w:rFonts w:ascii="Times New Roman" w:hAnsi="Times New Roman" w:cs="Times New Roman"/>
              </w:rPr>
              <w:t>Se han aplicado las medidas específicas de seguridad en el desarrollo de la actividad.</w:t>
            </w:r>
          </w:p>
          <w:p w14:paraId="6BC8713B" w14:textId="26427CF6"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78</w:t>
            </w:r>
            <w:r w:rsidRPr="00E91629">
              <w:rPr>
                <w:rFonts w:ascii="Times New Roman" w:eastAsia="Times New Roman" w:hAnsi="Times New Roman" w:cs="Times New Roman"/>
                <w:lang w:val="es"/>
              </w:rPr>
              <w:t>%</w:t>
            </w:r>
          </w:p>
        </w:tc>
        <w:tc>
          <w:tcPr>
            <w:tcW w:w="1332" w:type="pct"/>
            <w:vMerge/>
            <w:vAlign w:val="center"/>
          </w:tcPr>
          <w:p w14:paraId="03ACD761" w14:textId="77777777" w:rsidR="001F5049" w:rsidRPr="00E91629" w:rsidRDefault="001F5049" w:rsidP="001B1D36">
            <w:pPr>
              <w:ind w:firstLine="720"/>
              <w:jc w:val="center"/>
              <w:rPr>
                <w:rFonts w:ascii="Times New Roman" w:eastAsia="Times New Roman" w:hAnsi="Times New Roman" w:cs="Times New Roman"/>
                <w:lang w:val="es"/>
              </w:rPr>
            </w:pPr>
          </w:p>
        </w:tc>
        <w:tc>
          <w:tcPr>
            <w:tcW w:w="1167" w:type="pct"/>
            <w:vMerge/>
            <w:vAlign w:val="center"/>
          </w:tcPr>
          <w:p w14:paraId="18CF49EE" w14:textId="77777777" w:rsidR="001F5049" w:rsidRPr="00E91629" w:rsidRDefault="001F5049" w:rsidP="001B1D36">
            <w:pPr>
              <w:ind w:firstLine="720"/>
              <w:jc w:val="center"/>
              <w:rPr>
                <w:rFonts w:ascii="Times New Roman" w:eastAsia="Times New Roman" w:hAnsi="Times New Roman" w:cs="Times New Roman"/>
                <w:lang w:val="es"/>
              </w:rPr>
            </w:pPr>
          </w:p>
        </w:tc>
      </w:tr>
      <w:tr w:rsidR="001B1D36" w:rsidRPr="00E91629" w14:paraId="6813C1CF" w14:textId="77777777" w:rsidTr="0064362F">
        <w:tc>
          <w:tcPr>
            <w:tcW w:w="5000" w:type="pct"/>
            <w:gridSpan w:val="3"/>
            <w:shd w:val="clear" w:color="auto" w:fill="9BBB59" w:themeFill="accent3"/>
            <w:tcMar>
              <w:top w:w="56" w:type="dxa"/>
              <w:left w:w="56" w:type="dxa"/>
              <w:bottom w:w="56" w:type="dxa"/>
              <w:right w:w="56" w:type="dxa"/>
            </w:tcMar>
            <w:vAlign w:val="center"/>
          </w:tcPr>
          <w:p w14:paraId="16FF763E" w14:textId="72B4065E" w:rsidR="001B1D36" w:rsidRDefault="001B1D36" w:rsidP="001B1D36">
            <w:pPr>
              <w:jc w:val="both"/>
              <w:rPr>
                <w:rFonts w:ascii="Times New Roman" w:eastAsia="Times New Roman" w:hAnsi="Times New Roman" w:cs="Times New Roman"/>
                <w:b/>
                <w:lang w:val="es"/>
              </w:rPr>
            </w:pPr>
            <w:r w:rsidRPr="00E91629">
              <w:rPr>
                <w:rFonts w:ascii="Times New Roman" w:eastAsia="Times New Roman" w:hAnsi="Times New Roman" w:cs="Times New Roman"/>
                <w:b/>
                <w:lang w:val="es"/>
              </w:rPr>
              <w:t xml:space="preserve">RA5: </w:t>
            </w:r>
            <w:r w:rsidRPr="0064362F">
              <w:rPr>
                <w:rFonts w:ascii="Times New Roman" w:eastAsia="Times New Roman" w:hAnsi="Times New Roman" w:cs="Times New Roman"/>
                <w:b/>
                <w:lang w:val="es"/>
              </w:rPr>
              <w:t>Dirige y dinamiza actividades culturales con fines de animación turística, utilizando una metodología propia de la animación y garantizando el disfrute de los participantes.</w:t>
            </w:r>
          </w:p>
          <w:p w14:paraId="6167D99A" w14:textId="0361D95A" w:rsidR="001B1D36" w:rsidRPr="00E91629" w:rsidRDefault="001B1D36" w:rsidP="001B1D36">
            <w:pPr>
              <w:jc w:val="center"/>
              <w:rPr>
                <w:rFonts w:ascii="Times New Roman" w:eastAsia="Times New Roman" w:hAnsi="Times New Roman" w:cs="Times New Roman"/>
                <w:b/>
                <w:lang w:val="es"/>
              </w:rPr>
            </w:pPr>
            <w:r>
              <w:rPr>
                <w:rFonts w:ascii="Times New Roman" w:eastAsia="Times New Roman" w:hAnsi="Times New Roman" w:cs="Times New Roman"/>
                <w:b/>
                <w:lang w:val="es"/>
              </w:rPr>
              <w:t>16,65%</w:t>
            </w:r>
          </w:p>
        </w:tc>
      </w:tr>
      <w:tr w:rsidR="001B1D36" w:rsidRPr="00E91629" w14:paraId="4B4A4400" w14:textId="77777777" w:rsidTr="00D14A24">
        <w:tc>
          <w:tcPr>
            <w:tcW w:w="2501" w:type="pct"/>
            <w:shd w:val="clear" w:color="auto" w:fill="9BBB59" w:themeFill="accent3"/>
            <w:tcMar>
              <w:top w:w="56" w:type="dxa"/>
              <w:left w:w="56" w:type="dxa"/>
              <w:bottom w:w="56" w:type="dxa"/>
              <w:right w:w="56" w:type="dxa"/>
            </w:tcMar>
            <w:vAlign w:val="center"/>
          </w:tcPr>
          <w:p w14:paraId="58FF0C5F"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Criterio de evaluación</w:t>
            </w:r>
          </w:p>
        </w:tc>
        <w:tc>
          <w:tcPr>
            <w:tcW w:w="1332" w:type="pct"/>
            <w:shd w:val="clear" w:color="auto" w:fill="9BBB59" w:themeFill="accent3"/>
            <w:tcMar>
              <w:top w:w="56" w:type="dxa"/>
              <w:left w:w="56" w:type="dxa"/>
              <w:bottom w:w="56" w:type="dxa"/>
              <w:right w:w="56" w:type="dxa"/>
            </w:tcMar>
            <w:vAlign w:val="center"/>
          </w:tcPr>
          <w:p w14:paraId="4B8A811C"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Actividad evaluable</w:t>
            </w:r>
          </w:p>
        </w:tc>
        <w:tc>
          <w:tcPr>
            <w:tcW w:w="1167" w:type="pct"/>
            <w:shd w:val="clear" w:color="auto" w:fill="9BBB59" w:themeFill="accent3"/>
            <w:tcMar>
              <w:top w:w="56" w:type="dxa"/>
              <w:left w:w="56" w:type="dxa"/>
              <w:bottom w:w="56" w:type="dxa"/>
              <w:right w:w="56" w:type="dxa"/>
            </w:tcMar>
            <w:vAlign w:val="center"/>
          </w:tcPr>
          <w:p w14:paraId="1B87FEE4" w14:textId="77777777"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Instrumento de evaluación</w:t>
            </w:r>
          </w:p>
        </w:tc>
      </w:tr>
      <w:tr w:rsidR="001F5049" w:rsidRPr="00E91629" w14:paraId="1FA57DA5" w14:textId="77777777" w:rsidTr="00D14A24">
        <w:trPr>
          <w:trHeight w:val="487"/>
        </w:trPr>
        <w:tc>
          <w:tcPr>
            <w:tcW w:w="2501" w:type="pct"/>
            <w:tcMar>
              <w:top w:w="56" w:type="dxa"/>
              <w:left w:w="56" w:type="dxa"/>
              <w:bottom w:w="56" w:type="dxa"/>
              <w:right w:w="56" w:type="dxa"/>
            </w:tcMar>
            <w:vAlign w:val="center"/>
          </w:tcPr>
          <w:p w14:paraId="7B1F7F4D" w14:textId="35BADD86" w:rsidR="001F5049" w:rsidRDefault="001F5049" w:rsidP="001B1D36">
            <w:pPr>
              <w:jc w:val="both"/>
              <w:rPr>
                <w:rFonts w:ascii="Times New Roman" w:hAnsi="Times New Roman" w:cs="Times New Roman"/>
              </w:rPr>
            </w:pPr>
            <w:r>
              <w:rPr>
                <w:rFonts w:ascii="Times New Roman" w:eastAsia="Times New Roman" w:hAnsi="Times New Roman" w:cs="Times New Roman"/>
                <w:lang w:val="es"/>
              </w:rPr>
              <w:t>C</w:t>
            </w:r>
            <w:r w:rsidRPr="00E91629">
              <w:rPr>
                <w:rFonts w:ascii="Times New Roman" w:eastAsia="Times New Roman" w:hAnsi="Times New Roman" w:cs="Times New Roman"/>
                <w:lang w:val="es"/>
              </w:rPr>
              <w:t xml:space="preserve">E a) </w:t>
            </w:r>
            <w:r w:rsidRPr="00402289">
              <w:rPr>
                <w:rFonts w:ascii="Times New Roman" w:hAnsi="Times New Roman" w:cs="Times New Roman"/>
              </w:rPr>
              <w:t>Se ha explicitado la vinculación de la actividad con la realidad socio-cultural del entorno.</w:t>
            </w:r>
          </w:p>
          <w:p w14:paraId="02639BDF" w14:textId="795425F2"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restart"/>
            <w:vAlign w:val="center"/>
          </w:tcPr>
          <w:p w14:paraId="425F66E5" w14:textId="00064F18" w:rsidR="001F5049" w:rsidRPr="00E91629" w:rsidRDefault="001F5049" w:rsidP="001F5049">
            <w:pPr>
              <w:jc w:val="center"/>
              <w:rPr>
                <w:rFonts w:ascii="Times New Roman" w:eastAsia="Times New Roman" w:hAnsi="Times New Roman" w:cs="Times New Roman"/>
                <w:lang w:val="es"/>
              </w:rPr>
            </w:pPr>
            <w:r>
              <w:rPr>
                <w:rFonts w:ascii="Times New Roman" w:eastAsia="Times New Roman" w:hAnsi="Times New Roman" w:cs="Times New Roman"/>
                <w:lang w:val="es"/>
              </w:rPr>
              <w:t>Proyecto animación eventos culturales</w:t>
            </w:r>
          </w:p>
        </w:tc>
        <w:tc>
          <w:tcPr>
            <w:tcW w:w="1167" w:type="pct"/>
            <w:vMerge w:val="restart"/>
            <w:vAlign w:val="center"/>
          </w:tcPr>
          <w:p w14:paraId="60FB3177" w14:textId="2D5F59B6" w:rsidR="001F5049" w:rsidRPr="00E91629" w:rsidRDefault="001F5049" w:rsidP="001F5049">
            <w:pPr>
              <w:jc w:val="center"/>
              <w:rPr>
                <w:rFonts w:ascii="Times New Roman" w:eastAsia="Times New Roman" w:hAnsi="Times New Roman" w:cs="Times New Roman"/>
                <w:lang w:val="es"/>
              </w:rPr>
            </w:pPr>
            <w:r>
              <w:rPr>
                <w:rFonts w:ascii="Times New Roman" w:eastAsia="Times New Roman" w:hAnsi="Times New Roman" w:cs="Times New Roman"/>
                <w:lang w:val="es"/>
              </w:rPr>
              <w:t>Rúbrica</w:t>
            </w:r>
          </w:p>
        </w:tc>
      </w:tr>
      <w:tr w:rsidR="001F5049" w:rsidRPr="00E91629" w14:paraId="074C86B5" w14:textId="77777777" w:rsidTr="00D14A24">
        <w:trPr>
          <w:trHeight w:val="486"/>
        </w:trPr>
        <w:tc>
          <w:tcPr>
            <w:tcW w:w="2501" w:type="pct"/>
            <w:tcMar>
              <w:top w:w="56" w:type="dxa"/>
              <w:left w:w="56" w:type="dxa"/>
              <w:bottom w:w="56" w:type="dxa"/>
              <w:right w:w="56" w:type="dxa"/>
            </w:tcMar>
            <w:vAlign w:val="center"/>
          </w:tcPr>
          <w:p w14:paraId="2AD1ED7F" w14:textId="21F663DD"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b) </w:t>
            </w:r>
            <w:r w:rsidRPr="00402289">
              <w:rPr>
                <w:rFonts w:ascii="Times New Roman" w:hAnsi="Times New Roman" w:cs="Times New Roman"/>
              </w:rPr>
              <w:t>Se ha informado a los participantes sobre los objetivos, contenidos y procedimientos de la actividad.</w:t>
            </w:r>
          </w:p>
          <w:p w14:paraId="5290F0B6" w14:textId="4C2FD346"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ign w:val="center"/>
          </w:tcPr>
          <w:p w14:paraId="1D6F4C36" w14:textId="55F8AD6D" w:rsidR="001F5049" w:rsidRPr="00E91629" w:rsidRDefault="001F5049" w:rsidP="001F5049">
            <w:pPr>
              <w:jc w:val="center"/>
              <w:rPr>
                <w:rFonts w:ascii="Times New Roman" w:eastAsia="Times New Roman" w:hAnsi="Times New Roman" w:cs="Times New Roman"/>
                <w:lang w:val="es"/>
              </w:rPr>
            </w:pPr>
          </w:p>
        </w:tc>
        <w:tc>
          <w:tcPr>
            <w:tcW w:w="1167" w:type="pct"/>
            <w:vMerge/>
            <w:vAlign w:val="center"/>
          </w:tcPr>
          <w:p w14:paraId="51CB8224" w14:textId="77777777" w:rsidR="001F5049" w:rsidRPr="00E91629" w:rsidRDefault="001F5049" w:rsidP="001F5049">
            <w:pPr>
              <w:rPr>
                <w:rFonts w:ascii="Times New Roman" w:eastAsia="Times New Roman" w:hAnsi="Times New Roman" w:cs="Times New Roman"/>
                <w:lang w:val="es"/>
              </w:rPr>
            </w:pPr>
          </w:p>
        </w:tc>
      </w:tr>
      <w:tr w:rsidR="001F5049" w:rsidRPr="00E91629" w14:paraId="2C2E915A" w14:textId="77777777" w:rsidTr="00D14A24">
        <w:trPr>
          <w:trHeight w:val="486"/>
        </w:trPr>
        <w:tc>
          <w:tcPr>
            <w:tcW w:w="2501" w:type="pct"/>
            <w:tcMar>
              <w:top w:w="56" w:type="dxa"/>
              <w:left w:w="56" w:type="dxa"/>
              <w:bottom w:w="56" w:type="dxa"/>
              <w:right w:w="56" w:type="dxa"/>
            </w:tcMar>
            <w:vAlign w:val="center"/>
          </w:tcPr>
          <w:p w14:paraId="1DD88940" w14:textId="09BBC679"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c) </w:t>
            </w:r>
            <w:r w:rsidRPr="00402289">
              <w:rPr>
                <w:rFonts w:ascii="Times New Roman" w:hAnsi="Times New Roman" w:cs="Times New Roman"/>
              </w:rPr>
              <w:t>Se ha adaptado la actividad a las características de los participantes.</w:t>
            </w:r>
          </w:p>
          <w:p w14:paraId="17161845" w14:textId="4D71C47C"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ign w:val="center"/>
          </w:tcPr>
          <w:p w14:paraId="45ADD580" w14:textId="77777777" w:rsidR="001F5049" w:rsidRPr="00E91629" w:rsidRDefault="001F5049" w:rsidP="001F5049">
            <w:pPr>
              <w:rPr>
                <w:rFonts w:ascii="Times New Roman" w:eastAsia="Times New Roman" w:hAnsi="Times New Roman" w:cs="Times New Roman"/>
                <w:lang w:val="es"/>
              </w:rPr>
            </w:pPr>
          </w:p>
        </w:tc>
        <w:tc>
          <w:tcPr>
            <w:tcW w:w="1167" w:type="pct"/>
            <w:vMerge/>
            <w:vAlign w:val="center"/>
          </w:tcPr>
          <w:p w14:paraId="38E45F73" w14:textId="77777777" w:rsidR="001F5049" w:rsidRPr="00E91629" w:rsidRDefault="001F5049" w:rsidP="001F5049">
            <w:pPr>
              <w:rPr>
                <w:rFonts w:ascii="Times New Roman" w:eastAsia="Times New Roman" w:hAnsi="Times New Roman" w:cs="Times New Roman"/>
                <w:lang w:val="es"/>
              </w:rPr>
            </w:pPr>
          </w:p>
        </w:tc>
      </w:tr>
      <w:tr w:rsidR="001F5049" w:rsidRPr="00E91629" w14:paraId="6737ED5A" w14:textId="77777777" w:rsidTr="00D14A24">
        <w:trPr>
          <w:trHeight w:val="486"/>
        </w:trPr>
        <w:tc>
          <w:tcPr>
            <w:tcW w:w="2501" w:type="pct"/>
            <w:tcMar>
              <w:top w:w="56" w:type="dxa"/>
              <w:left w:w="56" w:type="dxa"/>
              <w:bottom w:w="56" w:type="dxa"/>
              <w:right w:w="56" w:type="dxa"/>
            </w:tcMar>
            <w:vAlign w:val="center"/>
          </w:tcPr>
          <w:p w14:paraId="118AE39E" w14:textId="42D8ECFE" w:rsidR="001F5049" w:rsidRDefault="001F5049" w:rsidP="001B1D36">
            <w:pPr>
              <w:jc w:val="both"/>
              <w:rPr>
                <w:rFonts w:ascii="Times New Roman" w:eastAsia="Times New Roman" w:hAnsi="Times New Roman" w:cs="Times New Roman"/>
                <w:lang w:val="es"/>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d) </w:t>
            </w:r>
            <w:r w:rsidRPr="00402289">
              <w:rPr>
                <w:rFonts w:ascii="Times New Roman" w:hAnsi="Times New Roman" w:cs="Times New Roman"/>
              </w:rPr>
              <w:t>Se ha demostrado la forma de realizar las actividades que requieren la ejecución práctica de algún tipo de habilidad y el manejo de algún tipo de material o utensilio específico.</w:t>
            </w:r>
          </w:p>
          <w:p w14:paraId="184AE789" w14:textId="283F6CC7"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ign w:val="center"/>
          </w:tcPr>
          <w:p w14:paraId="0CA14305" w14:textId="77777777" w:rsidR="001F5049" w:rsidRPr="00E91629" w:rsidRDefault="001F5049" w:rsidP="001F5049">
            <w:pPr>
              <w:rPr>
                <w:rFonts w:ascii="Times New Roman" w:eastAsia="Times New Roman" w:hAnsi="Times New Roman" w:cs="Times New Roman"/>
                <w:lang w:val="es"/>
              </w:rPr>
            </w:pPr>
          </w:p>
        </w:tc>
        <w:tc>
          <w:tcPr>
            <w:tcW w:w="1167" w:type="pct"/>
            <w:vMerge/>
            <w:vAlign w:val="center"/>
          </w:tcPr>
          <w:p w14:paraId="2194DEE6" w14:textId="77777777" w:rsidR="001F5049" w:rsidRPr="00E91629" w:rsidRDefault="001F5049" w:rsidP="001F5049">
            <w:pPr>
              <w:rPr>
                <w:rFonts w:ascii="Times New Roman" w:eastAsia="Times New Roman" w:hAnsi="Times New Roman" w:cs="Times New Roman"/>
                <w:lang w:val="es"/>
              </w:rPr>
            </w:pPr>
          </w:p>
        </w:tc>
      </w:tr>
      <w:tr w:rsidR="001F5049" w:rsidRPr="00E91629" w14:paraId="6BF9241E" w14:textId="77777777" w:rsidTr="00D14A24">
        <w:trPr>
          <w:trHeight w:val="486"/>
        </w:trPr>
        <w:tc>
          <w:tcPr>
            <w:tcW w:w="2501" w:type="pct"/>
            <w:tcMar>
              <w:top w:w="56" w:type="dxa"/>
              <w:left w:w="56" w:type="dxa"/>
              <w:bottom w:w="56" w:type="dxa"/>
              <w:right w:w="56" w:type="dxa"/>
            </w:tcMar>
            <w:vAlign w:val="center"/>
          </w:tcPr>
          <w:p w14:paraId="679980B1" w14:textId="282886F4"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lastRenderedPageBreak/>
              <w:t xml:space="preserve">CE </w:t>
            </w:r>
            <w:r w:rsidRPr="00724CD8">
              <w:rPr>
                <w:rFonts w:ascii="Times New Roman" w:hAnsi="Times New Roman" w:cs="Times New Roman"/>
              </w:rPr>
              <w:t xml:space="preserve">e) </w:t>
            </w:r>
            <w:r w:rsidRPr="00402289">
              <w:rPr>
                <w:rFonts w:ascii="Times New Roman" w:hAnsi="Times New Roman" w:cs="Times New Roman"/>
              </w:rPr>
              <w:t>Se han corregido in situ y de forma adecuada los errores de ejecución en la realización de las actividades.</w:t>
            </w:r>
          </w:p>
          <w:p w14:paraId="06EAEED4" w14:textId="4B01E74E"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ign w:val="center"/>
          </w:tcPr>
          <w:p w14:paraId="7DD8FD66" w14:textId="77777777" w:rsidR="001F5049" w:rsidRPr="00E91629" w:rsidRDefault="001F5049" w:rsidP="001F5049">
            <w:pPr>
              <w:rPr>
                <w:rFonts w:ascii="Times New Roman" w:eastAsia="Times New Roman" w:hAnsi="Times New Roman" w:cs="Times New Roman"/>
                <w:lang w:val="es"/>
              </w:rPr>
            </w:pPr>
          </w:p>
        </w:tc>
        <w:tc>
          <w:tcPr>
            <w:tcW w:w="1167" w:type="pct"/>
            <w:vMerge/>
            <w:vAlign w:val="center"/>
          </w:tcPr>
          <w:p w14:paraId="087E2FB7" w14:textId="77777777" w:rsidR="001F5049" w:rsidRPr="00E91629" w:rsidRDefault="001F5049" w:rsidP="001F5049">
            <w:pPr>
              <w:rPr>
                <w:rFonts w:ascii="Times New Roman" w:eastAsia="Times New Roman" w:hAnsi="Times New Roman" w:cs="Times New Roman"/>
                <w:lang w:val="es"/>
              </w:rPr>
            </w:pPr>
          </w:p>
        </w:tc>
      </w:tr>
      <w:tr w:rsidR="001F5049" w:rsidRPr="00E91629" w14:paraId="76490E5D" w14:textId="77777777" w:rsidTr="00D14A24">
        <w:trPr>
          <w:trHeight w:val="486"/>
        </w:trPr>
        <w:tc>
          <w:tcPr>
            <w:tcW w:w="2501" w:type="pct"/>
            <w:tcMar>
              <w:top w:w="56" w:type="dxa"/>
              <w:left w:w="56" w:type="dxa"/>
              <w:bottom w:w="56" w:type="dxa"/>
              <w:right w:w="56" w:type="dxa"/>
            </w:tcMar>
            <w:vAlign w:val="center"/>
          </w:tcPr>
          <w:p w14:paraId="1A0D0EAC" w14:textId="6CEE41B0"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Pr>
                <w:rFonts w:ascii="Times New Roman" w:eastAsia="Times New Roman" w:hAnsi="Times New Roman" w:cs="Times New Roman"/>
                <w:lang w:val="es"/>
              </w:rPr>
              <w:t>f</w:t>
            </w:r>
            <w:r w:rsidRPr="00724CD8">
              <w:rPr>
                <w:rFonts w:ascii="Times New Roman" w:hAnsi="Times New Roman" w:cs="Times New Roman"/>
              </w:rPr>
              <w:t xml:space="preserve">) </w:t>
            </w:r>
            <w:r w:rsidRPr="00402289">
              <w:rPr>
                <w:rFonts w:ascii="Times New Roman" w:hAnsi="Times New Roman" w:cs="Times New Roman"/>
              </w:rPr>
              <w:t>Se han utilizado técnicas de organización de actividades y distribución de grupos acordes con los principios de la animación y la dinamización de grupos.</w:t>
            </w:r>
          </w:p>
          <w:p w14:paraId="1F116F52" w14:textId="3DED40BA"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ign w:val="center"/>
          </w:tcPr>
          <w:p w14:paraId="7AE85DE6" w14:textId="77777777" w:rsidR="001F5049" w:rsidRPr="00E91629" w:rsidRDefault="001F5049" w:rsidP="001B1D36">
            <w:pPr>
              <w:rPr>
                <w:rFonts w:ascii="Times New Roman" w:eastAsia="Times New Roman" w:hAnsi="Times New Roman" w:cs="Times New Roman"/>
                <w:lang w:val="es"/>
              </w:rPr>
            </w:pPr>
          </w:p>
        </w:tc>
        <w:tc>
          <w:tcPr>
            <w:tcW w:w="1167" w:type="pct"/>
            <w:vMerge/>
            <w:vAlign w:val="center"/>
          </w:tcPr>
          <w:p w14:paraId="3F673AD7" w14:textId="77777777" w:rsidR="001F5049" w:rsidRPr="00E91629" w:rsidRDefault="001F5049" w:rsidP="001B1D36">
            <w:pPr>
              <w:rPr>
                <w:rFonts w:ascii="Times New Roman" w:eastAsia="Times New Roman" w:hAnsi="Times New Roman" w:cs="Times New Roman"/>
                <w:lang w:val="es"/>
              </w:rPr>
            </w:pPr>
          </w:p>
        </w:tc>
      </w:tr>
      <w:tr w:rsidR="001F5049" w:rsidRPr="00E91629" w14:paraId="00D2A197" w14:textId="77777777" w:rsidTr="00D14A24">
        <w:trPr>
          <w:trHeight w:val="486"/>
        </w:trPr>
        <w:tc>
          <w:tcPr>
            <w:tcW w:w="2501" w:type="pct"/>
            <w:tcMar>
              <w:top w:w="56" w:type="dxa"/>
              <w:left w:w="56" w:type="dxa"/>
              <w:bottom w:w="56" w:type="dxa"/>
              <w:right w:w="56" w:type="dxa"/>
            </w:tcMar>
            <w:vAlign w:val="center"/>
          </w:tcPr>
          <w:p w14:paraId="38B77688" w14:textId="3BA5ABB9"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402289">
              <w:rPr>
                <w:rFonts w:ascii="Times New Roman" w:hAnsi="Times New Roman" w:cs="Times New Roman"/>
              </w:rPr>
              <w:t>g) Se han utilizado los equipos y materiales necesarios respondiendo a criterios de máxima rentabilidad y durabilidad de los mismos.</w:t>
            </w:r>
          </w:p>
          <w:p w14:paraId="2E5E6EA7" w14:textId="08C02708"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ign w:val="center"/>
          </w:tcPr>
          <w:p w14:paraId="77C7B948" w14:textId="77777777" w:rsidR="001F5049" w:rsidRPr="00E91629" w:rsidRDefault="001F5049" w:rsidP="001B1D36">
            <w:pPr>
              <w:rPr>
                <w:rFonts w:ascii="Times New Roman" w:eastAsia="Times New Roman" w:hAnsi="Times New Roman" w:cs="Times New Roman"/>
                <w:lang w:val="es"/>
              </w:rPr>
            </w:pPr>
          </w:p>
        </w:tc>
        <w:tc>
          <w:tcPr>
            <w:tcW w:w="1167" w:type="pct"/>
            <w:vMerge/>
            <w:vAlign w:val="center"/>
          </w:tcPr>
          <w:p w14:paraId="441BFD56" w14:textId="77777777" w:rsidR="001F5049" w:rsidRPr="00E91629" w:rsidRDefault="001F5049" w:rsidP="001B1D36">
            <w:pPr>
              <w:rPr>
                <w:rFonts w:ascii="Times New Roman" w:eastAsia="Times New Roman" w:hAnsi="Times New Roman" w:cs="Times New Roman"/>
                <w:lang w:val="es"/>
              </w:rPr>
            </w:pPr>
          </w:p>
        </w:tc>
      </w:tr>
      <w:tr w:rsidR="001F5049" w:rsidRPr="00E91629" w14:paraId="77630BFB" w14:textId="77777777" w:rsidTr="00D14A24">
        <w:trPr>
          <w:trHeight w:val="486"/>
        </w:trPr>
        <w:tc>
          <w:tcPr>
            <w:tcW w:w="2501" w:type="pct"/>
            <w:tcMar>
              <w:top w:w="56" w:type="dxa"/>
              <w:left w:w="56" w:type="dxa"/>
              <w:bottom w:w="56" w:type="dxa"/>
              <w:right w:w="56" w:type="dxa"/>
            </w:tcMar>
            <w:vAlign w:val="center"/>
          </w:tcPr>
          <w:p w14:paraId="65CA3474" w14:textId="6A9181C6" w:rsidR="001F5049" w:rsidRPr="00724CD8" w:rsidRDefault="001F5049"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402289">
              <w:rPr>
                <w:rFonts w:ascii="Times New Roman" w:hAnsi="Times New Roman" w:cs="Times New Roman"/>
              </w:rPr>
              <w:t>h) Se han solucionado de forma constructiva las contingencias que se han presentado en el desarrollo de la actividad.</w:t>
            </w:r>
          </w:p>
          <w:p w14:paraId="46471AE3" w14:textId="545769E0" w:rsidR="001F5049" w:rsidRPr="00E91629" w:rsidRDefault="001F5049" w:rsidP="001B1D36">
            <w:pPr>
              <w:jc w:val="center"/>
              <w:rPr>
                <w:rFonts w:ascii="Times New Roman" w:eastAsia="Times New Roman" w:hAnsi="Times New Roman" w:cs="Times New Roman"/>
                <w:lang w:val="es"/>
              </w:rPr>
            </w:pPr>
            <w:r w:rsidRPr="00130EE4">
              <w:rPr>
                <w:rFonts w:ascii="Times New Roman" w:eastAsia="Times New Roman" w:hAnsi="Times New Roman" w:cs="Times New Roman"/>
              </w:rPr>
              <w:t>2,</w:t>
            </w:r>
            <w:r>
              <w:rPr>
                <w:rFonts w:ascii="Times New Roman" w:eastAsia="Times New Roman" w:hAnsi="Times New Roman" w:cs="Times New Roman"/>
              </w:rPr>
              <w:t>08</w:t>
            </w:r>
            <w:r w:rsidRPr="00E91629">
              <w:rPr>
                <w:rFonts w:ascii="Times New Roman" w:eastAsia="Times New Roman" w:hAnsi="Times New Roman" w:cs="Times New Roman"/>
                <w:lang w:val="es"/>
              </w:rPr>
              <w:t>%</w:t>
            </w:r>
          </w:p>
        </w:tc>
        <w:tc>
          <w:tcPr>
            <w:tcW w:w="1332" w:type="pct"/>
            <w:vMerge/>
            <w:vAlign w:val="center"/>
          </w:tcPr>
          <w:p w14:paraId="30DF6237" w14:textId="77777777" w:rsidR="001F5049" w:rsidRPr="00E91629" w:rsidRDefault="001F5049" w:rsidP="001B1D36">
            <w:pPr>
              <w:rPr>
                <w:rFonts w:ascii="Times New Roman" w:eastAsia="Times New Roman" w:hAnsi="Times New Roman" w:cs="Times New Roman"/>
                <w:lang w:val="es"/>
              </w:rPr>
            </w:pPr>
          </w:p>
        </w:tc>
        <w:tc>
          <w:tcPr>
            <w:tcW w:w="1167" w:type="pct"/>
            <w:vMerge/>
            <w:vAlign w:val="center"/>
          </w:tcPr>
          <w:p w14:paraId="04C7931A" w14:textId="77777777" w:rsidR="001F5049" w:rsidRPr="00E91629" w:rsidRDefault="001F5049" w:rsidP="001B1D36">
            <w:pPr>
              <w:rPr>
                <w:rFonts w:ascii="Times New Roman" w:eastAsia="Times New Roman" w:hAnsi="Times New Roman" w:cs="Times New Roman"/>
                <w:lang w:val="es"/>
              </w:rPr>
            </w:pPr>
          </w:p>
        </w:tc>
      </w:tr>
      <w:tr w:rsidR="001B1D36" w:rsidRPr="00E91629" w14:paraId="56337472" w14:textId="77777777" w:rsidTr="0064362F">
        <w:trPr>
          <w:trHeight w:val="486"/>
        </w:trPr>
        <w:tc>
          <w:tcPr>
            <w:tcW w:w="5000" w:type="pct"/>
            <w:gridSpan w:val="3"/>
            <w:shd w:val="clear" w:color="auto" w:fill="9BBB59" w:themeFill="accent3"/>
            <w:tcMar>
              <w:top w:w="56" w:type="dxa"/>
              <w:left w:w="56" w:type="dxa"/>
              <w:bottom w:w="56" w:type="dxa"/>
              <w:right w:w="56" w:type="dxa"/>
            </w:tcMar>
            <w:vAlign w:val="center"/>
          </w:tcPr>
          <w:p w14:paraId="516BC2AE" w14:textId="3F8BC670" w:rsidR="001B1D36" w:rsidRDefault="001B1D36" w:rsidP="001B1D36">
            <w:pPr>
              <w:jc w:val="both"/>
              <w:rPr>
                <w:rFonts w:ascii="Times New Roman" w:eastAsia="Times New Roman" w:hAnsi="Times New Roman" w:cs="Times New Roman"/>
                <w:b/>
                <w:lang w:val="es"/>
              </w:rPr>
            </w:pPr>
            <w:r w:rsidRPr="00E91629">
              <w:rPr>
                <w:rFonts w:ascii="Times New Roman" w:eastAsia="Times New Roman" w:hAnsi="Times New Roman" w:cs="Times New Roman"/>
                <w:b/>
                <w:lang w:val="es"/>
              </w:rPr>
              <w:t xml:space="preserve">RA5: </w:t>
            </w:r>
            <w:r w:rsidRPr="0064362F">
              <w:rPr>
                <w:rFonts w:ascii="Times New Roman" w:eastAsia="Times New Roman" w:hAnsi="Times New Roman" w:cs="Times New Roman"/>
                <w:b/>
                <w:lang w:val="es"/>
              </w:rPr>
              <w:t>Evalúa el desarrollo y los resultados de las actividades de animación, utilizando las técnicas e instrumentos más adecuados para valorar su idoneidad y adecuación a los objetivos establecidos, así como el grado de satisfacción de los participantes.</w:t>
            </w:r>
          </w:p>
          <w:p w14:paraId="183F79E1" w14:textId="1FE51B82" w:rsidR="001B1D36" w:rsidRPr="00E91629" w:rsidRDefault="001B1D36" w:rsidP="001B1D36">
            <w:pPr>
              <w:ind w:firstLine="720"/>
              <w:jc w:val="center"/>
              <w:rPr>
                <w:rFonts w:ascii="Times New Roman" w:eastAsia="Times New Roman" w:hAnsi="Times New Roman" w:cs="Times New Roman"/>
                <w:lang w:val="es"/>
              </w:rPr>
            </w:pPr>
            <w:r>
              <w:rPr>
                <w:rFonts w:ascii="Times New Roman" w:eastAsia="Times New Roman" w:hAnsi="Times New Roman" w:cs="Times New Roman"/>
                <w:b/>
                <w:lang w:val="es"/>
              </w:rPr>
              <w:t>16,65%</w:t>
            </w:r>
          </w:p>
        </w:tc>
      </w:tr>
      <w:tr w:rsidR="001B1D36" w:rsidRPr="00E91629" w14:paraId="282ADE4D" w14:textId="77777777" w:rsidTr="00D14A24">
        <w:trPr>
          <w:trHeight w:val="486"/>
        </w:trPr>
        <w:tc>
          <w:tcPr>
            <w:tcW w:w="2501" w:type="pct"/>
            <w:shd w:val="clear" w:color="auto" w:fill="9BBB59" w:themeFill="accent3"/>
            <w:tcMar>
              <w:top w:w="56" w:type="dxa"/>
              <w:left w:w="56" w:type="dxa"/>
              <w:bottom w:w="56" w:type="dxa"/>
              <w:right w:w="56" w:type="dxa"/>
            </w:tcMar>
            <w:vAlign w:val="center"/>
          </w:tcPr>
          <w:p w14:paraId="24DCB151" w14:textId="0F9F0385" w:rsidR="001B1D36" w:rsidRPr="00E91629" w:rsidRDefault="001B1D36" w:rsidP="001B1D36">
            <w:pPr>
              <w:jc w:val="center"/>
              <w:rPr>
                <w:rFonts w:ascii="Times New Roman" w:eastAsia="Times New Roman" w:hAnsi="Times New Roman" w:cs="Times New Roman"/>
                <w:b/>
                <w:lang w:val="es"/>
              </w:rPr>
            </w:pPr>
            <w:r w:rsidRPr="00E91629">
              <w:rPr>
                <w:rFonts w:ascii="Times New Roman" w:eastAsia="Times New Roman" w:hAnsi="Times New Roman" w:cs="Times New Roman"/>
                <w:b/>
                <w:lang w:val="es"/>
              </w:rPr>
              <w:t>Criterio de evaluación</w:t>
            </w:r>
          </w:p>
        </w:tc>
        <w:tc>
          <w:tcPr>
            <w:tcW w:w="1332" w:type="pct"/>
            <w:shd w:val="clear" w:color="auto" w:fill="9BBB59" w:themeFill="accent3"/>
            <w:vAlign w:val="center"/>
          </w:tcPr>
          <w:p w14:paraId="418B3450" w14:textId="6256CD19" w:rsidR="001B1D36" w:rsidRPr="00E91629" w:rsidRDefault="001B1D36" w:rsidP="001B1D36">
            <w:pPr>
              <w:jc w:val="center"/>
              <w:rPr>
                <w:rFonts w:ascii="Times New Roman" w:eastAsia="Times New Roman" w:hAnsi="Times New Roman" w:cs="Times New Roman"/>
                <w:lang w:val="es"/>
              </w:rPr>
            </w:pPr>
            <w:r w:rsidRPr="00E91629">
              <w:rPr>
                <w:rFonts w:ascii="Times New Roman" w:eastAsia="Times New Roman" w:hAnsi="Times New Roman" w:cs="Times New Roman"/>
                <w:b/>
                <w:lang w:val="es"/>
              </w:rPr>
              <w:t>Actividad evaluable</w:t>
            </w:r>
          </w:p>
        </w:tc>
        <w:tc>
          <w:tcPr>
            <w:tcW w:w="1167" w:type="pct"/>
            <w:shd w:val="clear" w:color="auto" w:fill="9BBB59" w:themeFill="accent3"/>
            <w:vAlign w:val="center"/>
          </w:tcPr>
          <w:p w14:paraId="1462AA45" w14:textId="3707125F" w:rsidR="001B1D36" w:rsidRPr="00E91629" w:rsidRDefault="001B1D36" w:rsidP="001B1D36">
            <w:pPr>
              <w:jc w:val="center"/>
              <w:rPr>
                <w:rFonts w:ascii="Times New Roman" w:eastAsia="Times New Roman" w:hAnsi="Times New Roman" w:cs="Times New Roman"/>
                <w:lang w:val="es"/>
              </w:rPr>
            </w:pPr>
            <w:r w:rsidRPr="00E91629">
              <w:rPr>
                <w:rFonts w:ascii="Times New Roman" w:eastAsia="Times New Roman" w:hAnsi="Times New Roman" w:cs="Times New Roman"/>
                <w:b/>
                <w:lang w:val="es"/>
              </w:rPr>
              <w:t>Instrumento de evaluación</w:t>
            </w:r>
          </w:p>
        </w:tc>
      </w:tr>
      <w:tr w:rsidR="001B1D36" w:rsidRPr="00E91629" w14:paraId="106A874F" w14:textId="77777777" w:rsidTr="00D14A24">
        <w:trPr>
          <w:trHeight w:val="486"/>
        </w:trPr>
        <w:tc>
          <w:tcPr>
            <w:tcW w:w="2501" w:type="pct"/>
            <w:tcMar>
              <w:top w:w="56" w:type="dxa"/>
              <w:left w:w="56" w:type="dxa"/>
              <w:bottom w:w="56" w:type="dxa"/>
              <w:right w:w="56" w:type="dxa"/>
            </w:tcMar>
            <w:vAlign w:val="center"/>
          </w:tcPr>
          <w:p w14:paraId="61D58CA2" w14:textId="40337F3B" w:rsidR="001B1D36" w:rsidRDefault="001B1D36" w:rsidP="001B1D36">
            <w:pPr>
              <w:jc w:val="both"/>
              <w:rPr>
                <w:rFonts w:ascii="Times New Roman" w:hAnsi="Times New Roman" w:cs="Times New Roman"/>
              </w:rPr>
            </w:pPr>
            <w:r>
              <w:rPr>
                <w:rFonts w:ascii="Times New Roman" w:eastAsia="Times New Roman" w:hAnsi="Times New Roman" w:cs="Times New Roman"/>
                <w:lang w:val="es"/>
              </w:rPr>
              <w:t>C</w:t>
            </w:r>
            <w:r w:rsidRPr="00E91629">
              <w:rPr>
                <w:rFonts w:ascii="Times New Roman" w:eastAsia="Times New Roman" w:hAnsi="Times New Roman" w:cs="Times New Roman"/>
                <w:lang w:val="es"/>
              </w:rPr>
              <w:t xml:space="preserve">E a) </w:t>
            </w:r>
            <w:r w:rsidRPr="00402289">
              <w:rPr>
                <w:rFonts w:ascii="Times New Roman" w:hAnsi="Times New Roman" w:cs="Times New Roman"/>
              </w:rPr>
              <w:t>Se han aplicado técnicas e instrumentos para evaluar la idoneidad y la adecuación de las actividades de animación turística, con los objetivos establecidos y con las características de los participantes.</w:t>
            </w:r>
          </w:p>
          <w:p w14:paraId="6094F095" w14:textId="0C916651" w:rsidR="001B1D36" w:rsidRPr="00E91629" w:rsidRDefault="001B1D36" w:rsidP="001B1D36">
            <w:pPr>
              <w:jc w:val="center"/>
              <w:rPr>
                <w:rFonts w:ascii="Times New Roman" w:eastAsia="Times New Roman" w:hAnsi="Times New Roman" w:cs="Times New Roman"/>
                <w:b/>
                <w:lang w:val="es"/>
              </w:rPr>
            </w:pPr>
            <w:r>
              <w:rPr>
                <w:rFonts w:ascii="Times New Roman" w:eastAsia="Times New Roman" w:hAnsi="Times New Roman" w:cs="Times New Roman"/>
              </w:rPr>
              <w:t>3,33</w:t>
            </w:r>
            <w:r w:rsidRPr="00E91629">
              <w:rPr>
                <w:rFonts w:ascii="Times New Roman" w:eastAsia="Times New Roman" w:hAnsi="Times New Roman" w:cs="Times New Roman"/>
                <w:lang w:val="es"/>
              </w:rPr>
              <w:t>%</w:t>
            </w:r>
          </w:p>
        </w:tc>
        <w:tc>
          <w:tcPr>
            <w:tcW w:w="1332" w:type="pct"/>
            <w:vMerge w:val="restart"/>
            <w:vAlign w:val="center"/>
          </w:tcPr>
          <w:p w14:paraId="4CDE6DED" w14:textId="2C18F87F" w:rsidR="001B1D36" w:rsidRPr="003D5B86" w:rsidRDefault="001B1D36" w:rsidP="001B1D36">
            <w:pPr>
              <w:jc w:val="center"/>
              <w:rPr>
                <w:rFonts w:ascii="Times New Roman" w:eastAsia="Times New Roman" w:hAnsi="Times New Roman" w:cs="Times New Roman"/>
                <w:bCs/>
                <w:lang w:val="es"/>
              </w:rPr>
            </w:pPr>
            <w:r w:rsidRPr="003D5B86">
              <w:rPr>
                <w:rFonts w:ascii="Times New Roman" w:eastAsia="Times New Roman" w:hAnsi="Times New Roman" w:cs="Times New Roman"/>
                <w:bCs/>
                <w:lang w:val="es"/>
              </w:rPr>
              <w:t>Evaluación proyectos de animación y elaboración de informe</w:t>
            </w:r>
          </w:p>
        </w:tc>
        <w:tc>
          <w:tcPr>
            <w:tcW w:w="1167" w:type="pct"/>
            <w:vMerge w:val="restart"/>
            <w:vAlign w:val="center"/>
          </w:tcPr>
          <w:p w14:paraId="0C2C0939" w14:textId="2B75F367" w:rsidR="001B1D36" w:rsidRPr="00E91629" w:rsidRDefault="001B1D36" w:rsidP="001B1D36">
            <w:pPr>
              <w:jc w:val="center"/>
              <w:rPr>
                <w:rFonts w:ascii="Times New Roman" w:eastAsia="Times New Roman" w:hAnsi="Times New Roman" w:cs="Times New Roman"/>
                <w:b/>
                <w:lang w:val="es"/>
              </w:rPr>
            </w:pPr>
            <w:r w:rsidRPr="003D5B86">
              <w:rPr>
                <w:rFonts w:ascii="Times New Roman" w:eastAsia="Times New Roman" w:hAnsi="Times New Roman" w:cs="Times New Roman"/>
                <w:bCs/>
                <w:lang w:val="es"/>
              </w:rPr>
              <w:t>Rúbrica</w:t>
            </w:r>
          </w:p>
        </w:tc>
      </w:tr>
      <w:tr w:rsidR="001B1D36" w:rsidRPr="00E91629" w14:paraId="02B18E99" w14:textId="77777777" w:rsidTr="00D14A24">
        <w:trPr>
          <w:trHeight w:val="486"/>
        </w:trPr>
        <w:tc>
          <w:tcPr>
            <w:tcW w:w="2501" w:type="pct"/>
            <w:tcMar>
              <w:top w:w="56" w:type="dxa"/>
              <w:left w:w="56" w:type="dxa"/>
              <w:bottom w:w="56" w:type="dxa"/>
              <w:right w:w="56" w:type="dxa"/>
            </w:tcMar>
            <w:vAlign w:val="center"/>
          </w:tcPr>
          <w:p w14:paraId="70B833AF" w14:textId="66FA8FCF" w:rsidR="001B1D36" w:rsidRPr="00724CD8"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b) </w:t>
            </w:r>
            <w:r w:rsidRPr="00402289">
              <w:rPr>
                <w:rFonts w:ascii="Times New Roman" w:hAnsi="Times New Roman" w:cs="Times New Roman"/>
              </w:rPr>
              <w:t>Se han evaluado los diferentes elementos que configuran la actividad.</w:t>
            </w:r>
          </w:p>
          <w:p w14:paraId="28034BDE" w14:textId="74C09475" w:rsidR="001B1D36" w:rsidRDefault="001B1D36" w:rsidP="001B1D36">
            <w:pPr>
              <w:jc w:val="center"/>
              <w:rPr>
                <w:rFonts w:ascii="Times New Roman" w:eastAsia="Times New Roman" w:hAnsi="Times New Roman" w:cs="Times New Roman"/>
                <w:lang w:val="es"/>
              </w:rPr>
            </w:pPr>
            <w:r>
              <w:rPr>
                <w:rFonts w:ascii="Times New Roman" w:eastAsia="Times New Roman" w:hAnsi="Times New Roman" w:cs="Times New Roman"/>
              </w:rPr>
              <w:t>3,33</w:t>
            </w:r>
            <w:r w:rsidRPr="00E91629">
              <w:rPr>
                <w:rFonts w:ascii="Times New Roman" w:eastAsia="Times New Roman" w:hAnsi="Times New Roman" w:cs="Times New Roman"/>
                <w:lang w:val="es"/>
              </w:rPr>
              <w:t>%</w:t>
            </w:r>
          </w:p>
        </w:tc>
        <w:tc>
          <w:tcPr>
            <w:tcW w:w="1332" w:type="pct"/>
            <w:vMerge/>
            <w:vAlign w:val="center"/>
          </w:tcPr>
          <w:p w14:paraId="218238C6" w14:textId="6C81AC47" w:rsidR="001B1D36" w:rsidRDefault="001B1D36" w:rsidP="001B1D36">
            <w:pPr>
              <w:rPr>
                <w:rFonts w:ascii="Times New Roman" w:eastAsia="Times New Roman" w:hAnsi="Times New Roman" w:cs="Times New Roman"/>
                <w:lang w:val="es"/>
              </w:rPr>
            </w:pPr>
          </w:p>
        </w:tc>
        <w:tc>
          <w:tcPr>
            <w:tcW w:w="1167" w:type="pct"/>
            <w:vMerge/>
            <w:vAlign w:val="center"/>
          </w:tcPr>
          <w:p w14:paraId="1BC8D574" w14:textId="77777777" w:rsidR="001B1D36" w:rsidRDefault="001B1D36" w:rsidP="001B1D36">
            <w:pPr>
              <w:rPr>
                <w:rFonts w:ascii="Times New Roman" w:eastAsia="Times New Roman" w:hAnsi="Times New Roman" w:cs="Times New Roman"/>
                <w:lang w:val="es"/>
              </w:rPr>
            </w:pPr>
          </w:p>
        </w:tc>
      </w:tr>
      <w:tr w:rsidR="001B1D36" w:rsidRPr="00E91629" w14:paraId="0A6B6795" w14:textId="77777777" w:rsidTr="00D14A24">
        <w:trPr>
          <w:trHeight w:val="486"/>
        </w:trPr>
        <w:tc>
          <w:tcPr>
            <w:tcW w:w="2501" w:type="pct"/>
            <w:tcMar>
              <w:top w:w="56" w:type="dxa"/>
              <w:left w:w="56" w:type="dxa"/>
              <w:bottom w:w="56" w:type="dxa"/>
              <w:right w:w="56" w:type="dxa"/>
            </w:tcMar>
            <w:vAlign w:val="center"/>
          </w:tcPr>
          <w:p w14:paraId="55716484" w14:textId="2382A531" w:rsidR="001B1D36" w:rsidRPr="00724CD8"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c) </w:t>
            </w:r>
            <w:r w:rsidRPr="00402289">
              <w:rPr>
                <w:rFonts w:ascii="Times New Roman" w:hAnsi="Times New Roman" w:cs="Times New Roman"/>
              </w:rPr>
              <w:t>Se han usado las tecnologías de la información y la comunicación para el seguimiento y evaluación de las actividades.</w:t>
            </w:r>
          </w:p>
          <w:p w14:paraId="76125D6C" w14:textId="3E91D3FC" w:rsidR="001B1D36" w:rsidRPr="00E91629" w:rsidRDefault="001B1D36" w:rsidP="001B1D36">
            <w:pPr>
              <w:jc w:val="center"/>
              <w:rPr>
                <w:rFonts w:ascii="Times New Roman" w:eastAsia="Times New Roman" w:hAnsi="Times New Roman" w:cs="Times New Roman"/>
                <w:lang w:val="es"/>
              </w:rPr>
            </w:pPr>
            <w:r>
              <w:rPr>
                <w:rFonts w:ascii="Times New Roman" w:eastAsia="Times New Roman" w:hAnsi="Times New Roman" w:cs="Times New Roman"/>
              </w:rPr>
              <w:t>3,33</w:t>
            </w:r>
            <w:r w:rsidRPr="00E91629">
              <w:rPr>
                <w:rFonts w:ascii="Times New Roman" w:eastAsia="Times New Roman" w:hAnsi="Times New Roman" w:cs="Times New Roman"/>
                <w:lang w:val="es"/>
              </w:rPr>
              <w:t>%</w:t>
            </w:r>
          </w:p>
        </w:tc>
        <w:tc>
          <w:tcPr>
            <w:tcW w:w="1332" w:type="pct"/>
            <w:vMerge/>
            <w:vAlign w:val="center"/>
          </w:tcPr>
          <w:p w14:paraId="3996F7EA" w14:textId="45BB10EF" w:rsidR="001B1D36" w:rsidRDefault="001B1D36" w:rsidP="001B1D36">
            <w:pPr>
              <w:rPr>
                <w:rFonts w:ascii="Times New Roman" w:eastAsia="Times New Roman" w:hAnsi="Times New Roman" w:cs="Times New Roman"/>
                <w:lang w:val="es"/>
              </w:rPr>
            </w:pPr>
          </w:p>
        </w:tc>
        <w:tc>
          <w:tcPr>
            <w:tcW w:w="1167" w:type="pct"/>
            <w:vMerge/>
            <w:vAlign w:val="center"/>
          </w:tcPr>
          <w:p w14:paraId="6FB19343" w14:textId="77777777" w:rsidR="001B1D36" w:rsidRDefault="001B1D36" w:rsidP="001B1D36">
            <w:pPr>
              <w:rPr>
                <w:rFonts w:ascii="Times New Roman" w:eastAsia="Times New Roman" w:hAnsi="Times New Roman" w:cs="Times New Roman"/>
                <w:lang w:val="es"/>
              </w:rPr>
            </w:pPr>
          </w:p>
        </w:tc>
      </w:tr>
      <w:tr w:rsidR="001B1D36" w:rsidRPr="00E91629" w14:paraId="642720D1" w14:textId="77777777" w:rsidTr="00D14A24">
        <w:trPr>
          <w:trHeight w:val="486"/>
        </w:trPr>
        <w:tc>
          <w:tcPr>
            <w:tcW w:w="2501" w:type="pct"/>
            <w:tcMar>
              <w:top w:w="56" w:type="dxa"/>
              <w:left w:w="56" w:type="dxa"/>
              <w:bottom w:w="56" w:type="dxa"/>
              <w:right w:w="56" w:type="dxa"/>
            </w:tcMar>
            <w:vAlign w:val="center"/>
          </w:tcPr>
          <w:p w14:paraId="4C22E923" w14:textId="1C4A3593" w:rsidR="001B1D36" w:rsidRDefault="001B1D36" w:rsidP="001B1D36">
            <w:pPr>
              <w:jc w:val="both"/>
              <w:rPr>
                <w:rFonts w:ascii="Times New Roman" w:eastAsia="Times New Roman" w:hAnsi="Times New Roman" w:cs="Times New Roman"/>
                <w:lang w:val="es"/>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d) </w:t>
            </w:r>
            <w:r w:rsidRPr="00402289">
              <w:rPr>
                <w:rFonts w:ascii="Times New Roman" w:hAnsi="Times New Roman" w:cs="Times New Roman"/>
              </w:rPr>
              <w:t>Se ha elaborado un informe con la información generada en todo el proceso.</w:t>
            </w:r>
          </w:p>
          <w:p w14:paraId="4B1429FB" w14:textId="378AEAB2" w:rsidR="001B1D36" w:rsidRPr="00E91629" w:rsidRDefault="001B1D36" w:rsidP="001B1D36">
            <w:pPr>
              <w:jc w:val="center"/>
              <w:rPr>
                <w:rFonts w:ascii="Times New Roman" w:eastAsia="Times New Roman" w:hAnsi="Times New Roman" w:cs="Times New Roman"/>
                <w:lang w:val="es"/>
              </w:rPr>
            </w:pPr>
            <w:r>
              <w:rPr>
                <w:rFonts w:ascii="Times New Roman" w:eastAsia="Times New Roman" w:hAnsi="Times New Roman" w:cs="Times New Roman"/>
              </w:rPr>
              <w:t>3,33</w:t>
            </w:r>
            <w:r w:rsidRPr="00E91629">
              <w:rPr>
                <w:rFonts w:ascii="Times New Roman" w:eastAsia="Times New Roman" w:hAnsi="Times New Roman" w:cs="Times New Roman"/>
                <w:lang w:val="es"/>
              </w:rPr>
              <w:t>%</w:t>
            </w:r>
          </w:p>
        </w:tc>
        <w:tc>
          <w:tcPr>
            <w:tcW w:w="1332" w:type="pct"/>
            <w:vMerge/>
            <w:vAlign w:val="center"/>
          </w:tcPr>
          <w:p w14:paraId="5F9B5C8C" w14:textId="34858574" w:rsidR="001B1D36" w:rsidRDefault="001B1D36" w:rsidP="001B1D36">
            <w:pPr>
              <w:rPr>
                <w:rFonts w:ascii="Times New Roman" w:eastAsia="Times New Roman" w:hAnsi="Times New Roman" w:cs="Times New Roman"/>
                <w:lang w:val="es"/>
              </w:rPr>
            </w:pPr>
          </w:p>
        </w:tc>
        <w:tc>
          <w:tcPr>
            <w:tcW w:w="1167" w:type="pct"/>
            <w:vMerge/>
            <w:vAlign w:val="center"/>
          </w:tcPr>
          <w:p w14:paraId="663A42F2" w14:textId="77777777" w:rsidR="001B1D36" w:rsidRDefault="001B1D36" w:rsidP="001B1D36">
            <w:pPr>
              <w:rPr>
                <w:rFonts w:ascii="Times New Roman" w:eastAsia="Times New Roman" w:hAnsi="Times New Roman" w:cs="Times New Roman"/>
                <w:lang w:val="es"/>
              </w:rPr>
            </w:pPr>
          </w:p>
        </w:tc>
      </w:tr>
      <w:tr w:rsidR="001B1D36" w:rsidRPr="00E91629" w14:paraId="55AA2E16" w14:textId="77777777" w:rsidTr="00D14A24">
        <w:trPr>
          <w:trHeight w:val="486"/>
        </w:trPr>
        <w:tc>
          <w:tcPr>
            <w:tcW w:w="2501" w:type="pct"/>
            <w:tcMar>
              <w:top w:w="56" w:type="dxa"/>
              <w:left w:w="56" w:type="dxa"/>
              <w:bottom w:w="56" w:type="dxa"/>
              <w:right w:w="56" w:type="dxa"/>
            </w:tcMar>
            <w:vAlign w:val="center"/>
          </w:tcPr>
          <w:p w14:paraId="7CB6E1AC" w14:textId="6A33D3BE" w:rsidR="001B1D36" w:rsidRPr="00724CD8" w:rsidRDefault="001B1D36" w:rsidP="001B1D36">
            <w:pPr>
              <w:jc w:val="both"/>
              <w:rPr>
                <w:rFonts w:ascii="Times New Roman" w:hAnsi="Times New Roman" w:cs="Times New Roman"/>
              </w:rPr>
            </w:pPr>
            <w:r w:rsidRPr="00E91629">
              <w:rPr>
                <w:rFonts w:ascii="Times New Roman" w:eastAsia="Times New Roman" w:hAnsi="Times New Roman" w:cs="Times New Roman"/>
                <w:lang w:val="es"/>
              </w:rPr>
              <w:t xml:space="preserve">CE </w:t>
            </w:r>
            <w:r w:rsidRPr="00724CD8">
              <w:rPr>
                <w:rFonts w:ascii="Times New Roman" w:hAnsi="Times New Roman" w:cs="Times New Roman"/>
              </w:rPr>
              <w:t xml:space="preserve">e) </w:t>
            </w:r>
            <w:r w:rsidRPr="00402289">
              <w:rPr>
                <w:rFonts w:ascii="Times New Roman" w:hAnsi="Times New Roman" w:cs="Times New Roman"/>
              </w:rPr>
              <w:t>Se han formulado propuestas de mejora a partir de la información y las conclusiones recogidas en la evaluación de todo el proceso.</w:t>
            </w:r>
          </w:p>
          <w:p w14:paraId="754B66AC" w14:textId="16BAD3F8" w:rsidR="001B1D36" w:rsidRPr="00E91629" w:rsidRDefault="001B1D36" w:rsidP="001B1D36">
            <w:pPr>
              <w:jc w:val="center"/>
              <w:rPr>
                <w:rFonts w:ascii="Times New Roman" w:eastAsia="Times New Roman" w:hAnsi="Times New Roman" w:cs="Times New Roman"/>
                <w:lang w:val="es"/>
              </w:rPr>
            </w:pPr>
            <w:r>
              <w:rPr>
                <w:rFonts w:ascii="Times New Roman" w:eastAsia="Times New Roman" w:hAnsi="Times New Roman" w:cs="Times New Roman"/>
              </w:rPr>
              <w:t>3,33</w:t>
            </w:r>
            <w:r w:rsidRPr="00E91629">
              <w:rPr>
                <w:rFonts w:ascii="Times New Roman" w:eastAsia="Times New Roman" w:hAnsi="Times New Roman" w:cs="Times New Roman"/>
                <w:lang w:val="es"/>
              </w:rPr>
              <w:t>%</w:t>
            </w:r>
          </w:p>
        </w:tc>
        <w:tc>
          <w:tcPr>
            <w:tcW w:w="1332" w:type="pct"/>
            <w:vMerge/>
            <w:vAlign w:val="center"/>
          </w:tcPr>
          <w:p w14:paraId="68AEBB22" w14:textId="77777777" w:rsidR="001B1D36" w:rsidRDefault="001B1D36" w:rsidP="001B1D36">
            <w:pPr>
              <w:rPr>
                <w:rFonts w:ascii="Times New Roman" w:eastAsia="Times New Roman" w:hAnsi="Times New Roman" w:cs="Times New Roman"/>
                <w:lang w:val="es"/>
              </w:rPr>
            </w:pPr>
          </w:p>
        </w:tc>
        <w:tc>
          <w:tcPr>
            <w:tcW w:w="1167" w:type="pct"/>
            <w:vMerge/>
            <w:vAlign w:val="center"/>
          </w:tcPr>
          <w:p w14:paraId="124E01DD" w14:textId="77777777" w:rsidR="001B1D36" w:rsidRDefault="001B1D36" w:rsidP="001B1D36">
            <w:pPr>
              <w:rPr>
                <w:rFonts w:ascii="Times New Roman" w:eastAsia="Times New Roman" w:hAnsi="Times New Roman" w:cs="Times New Roman"/>
                <w:lang w:val="es"/>
              </w:rPr>
            </w:pPr>
          </w:p>
        </w:tc>
      </w:tr>
    </w:tbl>
    <w:p w14:paraId="208DFBCF" w14:textId="77777777" w:rsidR="0056790C" w:rsidRPr="00130EE4" w:rsidRDefault="0056790C" w:rsidP="001F5049">
      <w:pPr>
        <w:jc w:val="both"/>
        <w:rPr>
          <w:rFonts w:ascii="Times New Roman" w:eastAsia="Times New Roman" w:hAnsi="Times New Roman" w:cs="Times New Roman"/>
        </w:rPr>
      </w:pPr>
    </w:p>
    <w:sectPr w:rsidR="0056790C" w:rsidRPr="00130EE4">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9808B" w14:textId="77777777" w:rsidR="00337AE7" w:rsidRDefault="00337AE7">
      <w:pPr>
        <w:spacing w:line="240" w:lineRule="auto"/>
      </w:pPr>
      <w:r>
        <w:separator/>
      </w:r>
    </w:p>
  </w:endnote>
  <w:endnote w:type="continuationSeparator" w:id="0">
    <w:p w14:paraId="411ECD6E" w14:textId="77777777" w:rsidR="00337AE7" w:rsidRDefault="00337A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EF153DC-45D1-4D06-B6A8-048E8EBA5148}"/>
    <w:embedBold r:id="rId2" w:fontKey="{EB6D4348-28F2-43F6-A143-BAD5A7BE1C03}"/>
    <w:embedItalic r:id="rId3" w:fontKey="{CE1C553A-608D-4AB2-B857-D1387099BE81}"/>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4" w:fontKey="{CA627E23-B169-45C4-BA8F-25C8B83C7F55}"/>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0B620F6E-33DC-4B89-BA0E-8BC3095705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D0F56" w14:textId="77777777" w:rsidR="00337AE7" w:rsidRDefault="00337AE7">
      <w:pPr>
        <w:spacing w:line="240" w:lineRule="auto"/>
      </w:pPr>
      <w:r>
        <w:separator/>
      </w:r>
    </w:p>
  </w:footnote>
  <w:footnote w:type="continuationSeparator" w:id="0">
    <w:p w14:paraId="1F6773B8" w14:textId="77777777" w:rsidR="00337AE7" w:rsidRDefault="00337A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AD5E2" w14:textId="77777777" w:rsidR="00A41EFE" w:rsidRDefault="00000000">
    <w:pPr>
      <w:pBdr>
        <w:top w:val="nil"/>
        <w:left w:val="nil"/>
        <w:bottom w:val="nil"/>
        <w:right w:val="nil"/>
        <w:between w:val="nil"/>
      </w:pBdr>
      <w:tabs>
        <w:tab w:val="right" w:pos="9020"/>
      </w:tabs>
      <w:spacing w:line="240" w:lineRule="auto"/>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mc:AlternateContent>
        <mc:Choice Requires="wps">
          <w:drawing>
            <wp:anchor distT="0" distB="0" distL="0" distR="0" simplePos="0" relativeHeight="251658240" behindDoc="1" locked="0" layoutInCell="1" hidden="0" allowOverlap="1" wp14:anchorId="339E870F" wp14:editId="63B0166D">
              <wp:simplePos x="0" y="0"/>
              <wp:positionH relativeFrom="page">
                <wp:posOffset>7319003</wp:posOffset>
              </wp:positionH>
              <wp:positionV relativeFrom="page">
                <wp:posOffset>10217566</wp:posOffset>
              </wp:positionV>
              <wp:extent cx="227330" cy="174625"/>
              <wp:effectExtent l="0" t="0" r="0" b="0"/>
              <wp:wrapNone/>
              <wp:docPr id="1073743559" name="Rectángulo 1073743559" descr="Rectángulo"/>
              <wp:cNvGraphicFramePr/>
              <a:graphic xmlns:a="http://schemas.openxmlformats.org/drawingml/2006/main">
                <a:graphicData uri="http://schemas.microsoft.com/office/word/2010/wordprocessingShape">
                  <wps:wsp>
                    <wps:cNvSpPr/>
                    <wps:spPr>
                      <a:xfrm>
                        <a:off x="5241860" y="3702213"/>
                        <a:ext cx="208280" cy="155575"/>
                      </a:xfrm>
                      <a:prstGeom prst="rect">
                        <a:avLst/>
                      </a:prstGeom>
                      <a:noFill/>
                      <a:ln>
                        <a:noFill/>
                      </a:ln>
                    </wps:spPr>
                    <wps:txbx>
                      <w:txbxContent>
                        <w:p w14:paraId="35C011EC" w14:textId="77777777" w:rsidR="00A41EFE" w:rsidRDefault="00000000">
                          <w:pPr>
                            <w:spacing w:line="227" w:lineRule="auto"/>
                            <w:ind w:left="60" w:firstLine="60"/>
                            <w:textDirection w:val="btLr"/>
                          </w:pPr>
                          <w:r>
                            <w:rPr>
                              <w:rFonts w:ascii="Calibri" w:eastAsia="Calibri" w:hAnsi="Calibri" w:cs="Calibri"/>
                              <w:color w:val="000000"/>
                              <w:sz w:val="20"/>
                            </w:rPr>
                            <w:t xml:space="preserve"> PAGE 7</w:t>
                          </w:r>
                        </w:p>
                      </w:txbxContent>
                    </wps:txbx>
                    <wps:bodyPr spcFirstLastPara="1" wrap="square" lIns="0" tIns="0" rIns="0" bIns="0" anchor="t" anchorCtr="0">
                      <a:noAutofit/>
                    </wps:bodyPr>
                  </wps:wsp>
                </a:graphicData>
              </a:graphic>
            </wp:anchor>
          </w:drawing>
        </mc:Choice>
        <mc:Fallback>
          <w:pict>
            <v:rect w14:anchorId="339E870F" id="Rectángulo 1073743559" o:spid="_x0000_s1026" alt="Rectángulo" style="position:absolute;margin-left:576.3pt;margin-top:804.55pt;width:17.9pt;height:13.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" filled="f" stroked="f">
              <v:textbox inset="0,0,0,0">
                <w:txbxContent>
                  <w:p w14:paraId="35C011EC" w14:textId="77777777" w:rsidR="00A41EFE" w:rsidRDefault="00000000">
                    <w:pPr>
                      <w:spacing w:line="227" w:lineRule="auto"/>
                      <w:ind w:left="60" w:firstLine="60"/>
                      <w:textDirection w:val="btLr"/>
                    </w:pPr>
                    <w:r>
                      <w:rPr>
                        <w:rFonts w:ascii="Calibri" w:eastAsia="Calibri" w:hAnsi="Calibri" w:cs="Calibri"/>
                        <w:color w:val="000000"/>
                        <w:sz w:val="20"/>
                      </w:rPr>
                      <w:t xml:space="preserve"> PAGE 7</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EDBF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B5952"/>
    <w:multiLevelType w:val="hybridMultilevel"/>
    <w:tmpl w:val="B22A77AA"/>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872E26"/>
    <w:multiLevelType w:val="multilevel"/>
    <w:tmpl w:val="2400684E"/>
    <w:lvl w:ilvl="0">
      <w:start w:val="1"/>
      <w:numFmt w:val="decimal"/>
      <w:lvlText w:val="4.%1"/>
      <w:lvlJc w:val="left"/>
      <w:pPr>
        <w:ind w:left="357" w:hanging="357"/>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BF4A26"/>
    <w:multiLevelType w:val="hybridMultilevel"/>
    <w:tmpl w:val="AF10A90E"/>
    <w:lvl w:ilvl="0" w:tplc="E9E82380">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98E1E18"/>
    <w:multiLevelType w:val="hybridMultilevel"/>
    <w:tmpl w:val="E9AE5040"/>
    <w:lvl w:ilvl="0" w:tplc="E9E82380">
      <w:start w:val="1"/>
      <w:numFmt w:val="bullet"/>
      <w:lvlText w:val=""/>
      <w:lvlJc w:val="left"/>
      <w:pPr>
        <w:ind w:left="720" w:hanging="360"/>
      </w:pPr>
      <w:rPr>
        <w:rFonts w:ascii="Symbol" w:hAnsi="Symbol" w:hint="default"/>
        <w:color w:val="00000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9E26E9"/>
    <w:multiLevelType w:val="multilevel"/>
    <w:tmpl w:val="DBEA6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107CF5"/>
    <w:multiLevelType w:val="hybridMultilevel"/>
    <w:tmpl w:val="11EE4C7A"/>
    <w:lvl w:ilvl="0" w:tplc="E9E823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583931"/>
    <w:multiLevelType w:val="multilevel"/>
    <w:tmpl w:val="BE206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33262A0"/>
    <w:multiLevelType w:val="hybridMultilevel"/>
    <w:tmpl w:val="BBBA3FD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355983"/>
    <w:multiLevelType w:val="multilevel"/>
    <w:tmpl w:val="6FC432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D62571C"/>
    <w:multiLevelType w:val="hybridMultilevel"/>
    <w:tmpl w:val="EF427956"/>
    <w:lvl w:ilvl="0" w:tplc="FFFFFFFF">
      <w:start w:val="1"/>
      <w:numFmt w:val="bullet"/>
      <w:lvlText w:val="o"/>
      <w:lvlJc w:val="left"/>
      <w:pPr>
        <w:ind w:left="1440" w:hanging="360"/>
      </w:pPr>
      <w:rPr>
        <w:rFonts w:ascii="Courier New" w:hAnsi="Courier New" w:cs="Courier New" w:hint="default"/>
      </w:rPr>
    </w:lvl>
    <w:lvl w:ilvl="1" w:tplc="E9E82380">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4F5248"/>
    <w:multiLevelType w:val="multilevel"/>
    <w:tmpl w:val="C6F8913A"/>
    <w:lvl w:ilvl="0">
      <w:start w:val="1"/>
      <w:numFmt w:val="decimal"/>
      <w:lvlText w:val="3.%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C045B1"/>
    <w:multiLevelType w:val="hybridMultilevel"/>
    <w:tmpl w:val="CA54B5F6"/>
    <w:lvl w:ilvl="0" w:tplc="E9E823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7D23D88"/>
    <w:multiLevelType w:val="hybridMultilevel"/>
    <w:tmpl w:val="A1F82C38"/>
    <w:lvl w:ilvl="0" w:tplc="E9E82380">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431167"/>
    <w:multiLevelType w:val="multilevel"/>
    <w:tmpl w:val="A7527D02"/>
    <w:lvl w:ilvl="0">
      <w:start w:val="1"/>
      <w:numFmt w:val="decimal"/>
      <w:lvlText w:val="2.%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0E74D1"/>
    <w:multiLevelType w:val="multilevel"/>
    <w:tmpl w:val="8ADA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60202"/>
    <w:multiLevelType w:val="hybridMultilevel"/>
    <w:tmpl w:val="91644AFA"/>
    <w:lvl w:ilvl="0" w:tplc="E9E823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55506A4"/>
    <w:multiLevelType w:val="multilevel"/>
    <w:tmpl w:val="D49C00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6A7302A"/>
    <w:multiLevelType w:val="hybridMultilevel"/>
    <w:tmpl w:val="D2ACD164"/>
    <w:lvl w:ilvl="0" w:tplc="EA185600">
      <w:numFmt w:val="bullet"/>
      <w:lvlText w:val="-"/>
      <w:lvlJc w:val="left"/>
      <w:pPr>
        <w:ind w:left="764" w:hanging="360"/>
      </w:pPr>
      <w:rPr>
        <w:rFonts w:ascii="Times New Roman" w:eastAsia="Times New Roman" w:hAnsi="Times New Roman" w:cs="Times New Roman" w:hint="default"/>
        <w:color w:val="000000"/>
        <w:sz w:val="20"/>
      </w:rPr>
    </w:lvl>
    <w:lvl w:ilvl="1" w:tplc="0C0A0003" w:tentative="1">
      <w:start w:val="1"/>
      <w:numFmt w:val="bullet"/>
      <w:lvlText w:val="o"/>
      <w:lvlJc w:val="left"/>
      <w:pPr>
        <w:ind w:left="1484" w:hanging="360"/>
      </w:pPr>
      <w:rPr>
        <w:rFonts w:ascii="Courier New" w:hAnsi="Courier New" w:cs="Courier New" w:hint="default"/>
      </w:rPr>
    </w:lvl>
    <w:lvl w:ilvl="2" w:tplc="0C0A0005" w:tentative="1">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924" w:hanging="360"/>
      </w:pPr>
      <w:rPr>
        <w:rFonts w:ascii="Symbol" w:hAnsi="Symbol" w:hint="default"/>
      </w:rPr>
    </w:lvl>
    <w:lvl w:ilvl="4" w:tplc="0C0A0003" w:tentative="1">
      <w:start w:val="1"/>
      <w:numFmt w:val="bullet"/>
      <w:lvlText w:val="o"/>
      <w:lvlJc w:val="left"/>
      <w:pPr>
        <w:ind w:left="3644" w:hanging="360"/>
      </w:pPr>
      <w:rPr>
        <w:rFonts w:ascii="Courier New" w:hAnsi="Courier New" w:cs="Courier New" w:hint="default"/>
      </w:rPr>
    </w:lvl>
    <w:lvl w:ilvl="5" w:tplc="0C0A0005" w:tentative="1">
      <w:start w:val="1"/>
      <w:numFmt w:val="bullet"/>
      <w:lvlText w:val=""/>
      <w:lvlJc w:val="left"/>
      <w:pPr>
        <w:ind w:left="4364" w:hanging="360"/>
      </w:pPr>
      <w:rPr>
        <w:rFonts w:ascii="Wingdings" w:hAnsi="Wingdings" w:hint="default"/>
      </w:rPr>
    </w:lvl>
    <w:lvl w:ilvl="6" w:tplc="0C0A0001" w:tentative="1">
      <w:start w:val="1"/>
      <w:numFmt w:val="bullet"/>
      <w:lvlText w:val=""/>
      <w:lvlJc w:val="left"/>
      <w:pPr>
        <w:ind w:left="5084" w:hanging="360"/>
      </w:pPr>
      <w:rPr>
        <w:rFonts w:ascii="Symbol" w:hAnsi="Symbol" w:hint="default"/>
      </w:rPr>
    </w:lvl>
    <w:lvl w:ilvl="7" w:tplc="0C0A0003" w:tentative="1">
      <w:start w:val="1"/>
      <w:numFmt w:val="bullet"/>
      <w:lvlText w:val="o"/>
      <w:lvlJc w:val="left"/>
      <w:pPr>
        <w:ind w:left="5804" w:hanging="360"/>
      </w:pPr>
      <w:rPr>
        <w:rFonts w:ascii="Courier New" w:hAnsi="Courier New" w:cs="Courier New" w:hint="default"/>
      </w:rPr>
    </w:lvl>
    <w:lvl w:ilvl="8" w:tplc="0C0A0005" w:tentative="1">
      <w:start w:val="1"/>
      <w:numFmt w:val="bullet"/>
      <w:lvlText w:val=""/>
      <w:lvlJc w:val="left"/>
      <w:pPr>
        <w:ind w:left="6524" w:hanging="360"/>
      </w:pPr>
      <w:rPr>
        <w:rFonts w:ascii="Wingdings" w:hAnsi="Wingdings" w:hint="default"/>
      </w:rPr>
    </w:lvl>
  </w:abstractNum>
  <w:abstractNum w:abstractNumId="19" w15:restartNumberingAfterBreak="0">
    <w:nsid w:val="46C70DFB"/>
    <w:multiLevelType w:val="multilevel"/>
    <w:tmpl w:val="FFEEECDE"/>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0B5EF3"/>
    <w:multiLevelType w:val="hybridMultilevel"/>
    <w:tmpl w:val="BE94B008"/>
    <w:lvl w:ilvl="0" w:tplc="E9E82380">
      <w:start w:val="1"/>
      <w:numFmt w:val="bullet"/>
      <w:lvlText w:val=""/>
      <w:lvlJc w:val="left"/>
      <w:pPr>
        <w:ind w:left="1167" w:hanging="360"/>
      </w:pPr>
      <w:rPr>
        <w:rFonts w:ascii="Symbol" w:hAnsi="Symbol" w:hint="default"/>
      </w:rPr>
    </w:lvl>
    <w:lvl w:ilvl="1" w:tplc="0C0A0003" w:tentative="1">
      <w:start w:val="1"/>
      <w:numFmt w:val="bullet"/>
      <w:lvlText w:val="o"/>
      <w:lvlJc w:val="left"/>
      <w:pPr>
        <w:ind w:left="1887" w:hanging="360"/>
      </w:pPr>
      <w:rPr>
        <w:rFonts w:ascii="Courier New" w:hAnsi="Courier New" w:cs="Courier New" w:hint="default"/>
      </w:rPr>
    </w:lvl>
    <w:lvl w:ilvl="2" w:tplc="0C0A0005" w:tentative="1">
      <w:start w:val="1"/>
      <w:numFmt w:val="bullet"/>
      <w:lvlText w:val=""/>
      <w:lvlJc w:val="left"/>
      <w:pPr>
        <w:ind w:left="2607" w:hanging="360"/>
      </w:pPr>
      <w:rPr>
        <w:rFonts w:ascii="Wingdings" w:hAnsi="Wingdings" w:hint="default"/>
      </w:rPr>
    </w:lvl>
    <w:lvl w:ilvl="3" w:tplc="0C0A0001" w:tentative="1">
      <w:start w:val="1"/>
      <w:numFmt w:val="bullet"/>
      <w:lvlText w:val=""/>
      <w:lvlJc w:val="left"/>
      <w:pPr>
        <w:ind w:left="3327" w:hanging="360"/>
      </w:pPr>
      <w:rPr>
        <w:rFonts w:ascii="Symbol" w:hAnsi="Symbol" w:hint="default"/>
      </w:rPr>
    </w:lvl>
    <w:lvl w:ilvl="4" w:tplc="0C0A0003" w:tentative="1">
      <w:start w:val="1"/>
      <w:numFmt w:val="bullet"/>
      <w:lvlText w:val="o"/>
      <w:lvlJc w:val="left"/>
      <w:pPr>
        <w:ind w:left="4047" w:hanging="360"/>
      </w:pPr>
      <w:rPr>
        <w:rFonts w:ascii="Courier New" w:hAnsi="Courier New" w:cs="Courier New" w:hint="default"/>
      </w:rPr>
    </w:lvl>
    <w:lvl w:ilvl="5" w:tplc="0C0A0005" w:tentative="1">
      <w:start w:val="1"/>
      <w:numFmt w:val="bullet"/>
      <w:lvlText w:val=""/>
      <w:lvlJc w:val="left"/>
      <w:pPr>
        <w:ind w:left="4767" w:hanging="360"/>
      </w:pPr>
      <w:rPr>
        <w:rFonts w:ascii="Wingdings" w:hAnsi="Wingdings" w:hint="default"/>
      </w:rPr>
    </w:lvl>
    <w:lvl w:ilvl="6" w:tplc="0C0A0001" w:tentative="1">
      <w:start w:val="1"/>
      <w:numFmt w:val="bullet"/>
      <w:lvlText w:val=""/>
      <w:lvlJc w:val="left"/>
      <w:pPr>
        <w:ind w:left="5487" w:hanging="360"/>
      </w:pPr>
      <w:rPr>
        <w:rFonts w:ascii="Symbol" w:hAnsi="Symbol" w:hint="default"/>
      </w:rPr>
    </w:lvl>
    <w:lvl w:ilvl="7" w:tplc="0C0A0003" w:tentative="1">
      <w:start w:val="1"/>
      <w:numFmt w:val="bullet"/>
      <w:lvlText w:val="o"/>
      <w:lvlJc w:val="left"/>
      <w:pPr>
        <w:ind w:left="6207" w:hanging="360"/>
      </w:pPr>
      <w:rPr>
        <w:rFonts w:ascii="Courier New" w:hAnsi="Courier New" w:cs="Courier New" w:hint="default"/>
      </w:rPr>
    </w:lvl>
    <w:lvl w:ilvl="8" w:tplc="0C0A0005" w:tentative="1">
      <w:start w:val="1"/>
      <w:numFmt w:val="bullet"/>
      <w:lvlText w:val=""/>
      <w:lvlJc w:val="left"/>
      <w:pPr>
        <w:ind w:left="6927" w:hanging="360"/>
      </w:pPr>
      <w:rPr>
        <w:rFonts w:ascii="Wingdings" w:hAnsi="Wingdings" w:hint="default"/>
      </w:rPr>
    </w:lvl>
  </w:abstractNum>
  <w:abstractNum w:abstractNumId="21" w15:restartNumberingAfterBreak="0">
    <w:nsid w:val="53AC462F"/>
    <w:multiLevelType w:val="hybridMultilevel"/>
    <w:tmpl w:val="843A1F1E"/>
    <w:lvl w:ilvl="0" w:tplc="E9E823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BE72B7"/>
    <w:multiLevelType w:val="multilevel"/>
    <w:tmpl w:val="807CB5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516E3"/>
    <w:multiLevelType w:val="multilevel"/>
    <w:tmpl w:val="8FE02E98"/>
    <w:lvl w:ilvl="0">
      <w:start w:val="1"/>
      <w:numFmt w:val="decimal"/>
      <w:lvlText w:val="3"/>
      <w:lvlJc w:val="left"/>
      <w:pPr>
        <w:ind w:left="357" w:hanging="357"/>
      </w:pPr>
    </w:lvl>
    <w:lvl w:ilvl="1">
      <w:start w:val="1"/>
      <w:numFmt w:val="decimal"/>
      <w:lvlText w:val="2.%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4" w15:restartNumberingAfterBreak="0">
    <w:nsid w:val="59B4171F"/>
    <w:multiLevelType w:val="hybridMultilevel"/>
    <w:tmpl w:val="70E0C534"/>
    <w:lvl w:ilvl="0" w:tplc="E9E823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D40363A"/>
    <w:multiLevelType w:val="hybridMultilevel"/>
    <w:tmpl w:val="F6D87300"/>
    <w:lvl w:ilvl="0" w:tplc="EA185600">
      <w:numFmt w:val="bullet"/>
      <w:lvlText w:val="-"/>
      <w:lvlJc w:val="left"/>
      <w:pPr>
        <w:ind w:left="720" w:hanging="360"/>
      </w:pPr>
      <w:rPr>
        <w:rFonts w:ascii="Times New Roman" w:eastAsia="Times New Roman" w:hAnsi="Times New Roman" w:cs="Times New Roman" w:hint="default"/>
        <w:color w:val="000000"/>
        <w:sz w:val="20"/>
      </w:rPr>
    </w:lvl>
    <w:lvl w:ilvl="1" w:tplc="6C1625FA">
      <w:numFmt w:val="bullet"/>
      <w:lvlText w:val="—"/>
      <w:lvlJc w:val="left"/>
      <w:pPr>
        <w:ind w:left="1440" w:hanging="360"/>
      </w:pPr>
      <w:rPr>
        <w:rFonts w:ascii="Times New Roman" w:eastAsiaTheme="minorHAns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FD2B95"/>
    <w:multiLevelType w:val="multilevel"/>
    <w:tmpl w:val="49025D82"/>
    <w:lvl w:ilvl="0">
      <w:start w:val="1"/>
      <w:numFmt w:val="decimal"/>
      <w:lvlText w:val="5"/>
      <w:lvlJc w:val="left"/>
      <w:pPr>
        <w:ind w:left="357" w:hanging="357"/>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C3630F"/>
    <w:multiLevelType w:val="hybridMultilevel"/>
    <w:tmpl w:val="239A2EDC"/>
    <w:lvl w:ilvl="0" w:tplc="E9E82380">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3C80640"/>
    <w:multiLevelType w:val="multilevel"/>
    <w:tmpl w:val="FBDE1BA8"/>
    <w:lvl w:ilvl="0">
      <w:start w:val="1"/>
      <w:numFmt w:val="decimal"/>
      <w:lvlText w:val="2.%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42E5454"/>
    <w:multiLevelType w:val="multilevel"/>
    <w:tmpl w:val="C2167764"/>
    <w:lvl w:ilvl="0">
      <w:start w:val="1"/>
      <w:numFmt w:val="decimal"/>
      <w:lvlText w:val="3.%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514FB2"/>
    <w:multiLevelType w:val="multilevel"/>
    <w:tmpl w:val="677EB534"/>
    <w:lvl w:ilvl="0">
      <w:start w:val="1"/>
      <w:numFmt w:val="decimal"/>
      <w:lvlText w:val="5.%1"/>
      <w:lvlJc w:val="left"/>
      <w:pPr>
        <w:ind w:left="357" w:hanging="357"/>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93368557">
    <w:abstractNumId w:val="22"/>
  </w:num>
  <w:num w:numId="2" w16cid:durableId="908348664">
    <w:abstractNumId w:val="29"/>
  </w:num>
  <w:num w:numId="3" w16cid:durableId="904997022">
    <w:abstractNumId w:val="28"/>
  </w:num>
  <w:num w:numId="4" w16cid:durableId="1496459239">
    <w:abstractNumId w:val="5"/>
  </w:num>
  <w:num w:numId="5" w16cid:durableId="1816557069">
    <w:abstractNumId w:val="23"/>
  </w:num>
  <w:num w:numId="6" w16cid:durableId="1912275496">
    <w:abstractNumId w:val="7"/>
  </w:num>
  <w:num w:numId="7" w16cid:durableId="381245724">
    <w:abstractNumId w:val="26"/>
  </w:num>
  <w:num w:numId="8" w16cid:durableId="1333945810">
    <w:abstractNumId w:val="19"/>
  </w:num>
  <w:num w:numId="9" w16cid:durableId="460731420">
    <w:abstractNumId w:val="14"/>
  </w:num>
  <w:num w:numId="10" w16cid:durableId="1807892894">
    <w:abstractNumId w:val="11"/>
  </w:num>
  <w:num w:numId="11" w16cid:durableId="1437627973">
    <w:abstractNumId w:val="9"/>
  </w:num>
  <w:num w:numId="12" w16cid:durableId="2084376248">
    <w:abstractNumId w:val="2"/>
  </w:num>
  <w:num w:numId="13" w16cid:durableId="849754354">
    <w:abstractNumId w:val="30"/>
  </w:num>
  <w:num w:numId="14" w16cid:durableId="1795294246">
    <w:abstractNumId w:val="17"/>
  </w:num>
  <w:num w:numId="15" w16cid:durableId="1764454780">
    <w:abstractNumId w:val="25"/>
  </w:num>
  <w:num w:numId="16" w16cid:durableId="1856528799">
    <w:abstractNumId w:val="27"/>
  </w:num>
  <w:num w:numId="17" w16cid:durableId="856889949">
    <w:abstractNumId w:val="1"/>
  </w:num>
  <w:num w:numId="18" w16cid:durableId="740098902">
    <w:abstractNumId w:val="8"/>
  </w:num>
  <w:num w:numId="19" w16cid:durableId="564267471">
    <w:abstractNumId w:val="10"/>
  </w:num>
  <w:num w:numId="20" w16cid:durableId="701126081">
    <w:abstractNumId w:val="3"/>
  </w:num>
  <w:num w:numId="21" w16cid:durableId="1837459097">
    <w:abstractNumId w:val="20"/>
  </w:num>
  <w:num w:numId="22" w16cid:durableId="1904682196">
    <w:abstractNumId w:val="4"/>
  </w:num>
  <w:num w:numId="23" w16cid:durableId="1446727886">
    <w:abstractNumId w:val="16"/>
  </w:num>
  <w:num w:numId="24" w16cid:durableId="996347196">
    <w:abstractNumId w:val="15"/>
  </w:num>
  <w:num w:numId="25" w16cid:durableId="868303694">
    <w:abstractNumId w:val="0"/>
  </w:num>
  <w:num w:numId="26" w16cid:durableId="3828123">
    <w:abstractNumId w:val="6"/>
  </w:num>
  <w:num w:numId="27" w16cid:durableId="756944454">
    <w:abstractNumId w:val="13"/>
  </w:num>
  <w:num w:numId="28" w16cid:durableId="1193302774">
    <w:abstractNumId w:val="24"/>
  </w:num>
  <w:num w:numId="29" w16cid:durableId="903183663">
    <w:abstractNumId w:val="21"/>
  </w:num>
  <w:num w:numId="30" w16cid:durableId="2103720824">
    <w:abstractNumId w:val="12"/>
  </w:num>
  <w:num w:numId="31" w16cid:durableId="20732317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EFE"/>
    <w:rsid w:val="0002650C"/>
    <w:rsid w:val="000D637F"/>
    <w:rsid w:val="000E2BA2"/>
    <w:rsid w:val="000E70FF"/>
    <w:rsid w:val="00106927"/>
    <w:rsid w:val="00127D89"/>
    <w:rsid w:val="00130EE4"/>
    <w:rsid w:val="0013641A"/>
    <w:rsid w:val="00144764"/>
    <w:rsid w:val="00145D7E"/>
    <w:rsid w:val="00147F96"/>
    <w:rsid w:val="00163B84"/>
    <w:rsid w:val="001B1D36"/>
    <w:rsid w:val="001F5049"/>
    <w:rsid w:val="00203F1A"/>
    <w:rsid w:val="00204C38"/>
    <w:rsid w:val="00273F0B"/>
    <w:rsid w:val="002B2AC0"/>
    <w:rsid w:val="002B7AEF"/>
    <w:rsid w:val="002E2794"/>
    <w:rsid w:val="00337AE7"/>
    <w:rsid w:val="003D5B86"/>
    <w:rsid w:val="00405FB1"/>
    <w:rsid w:val="00413465"/>
    <w:rsid w:val="00440AA7"/>
    <w:rsid w:val="00467C66"/>
    <w:rsid w:val="00512E9A"/>
    <w:rsid w:val="005469F6"/>
    <w:rsid w:val="005559D9"/>
    <w:rsid w:val="0055743E"/>
    <w:rsid w:val="0056790C"/>
    <w:rsid w:val="005B4AA9"/>
    <w:rsid w:val="00624AF3"/>
    <w:rsid w:val="0064362F"/>
    <w:rsid w:val="006613B5"/>
    <w:rsid w:val="00685555"/>
    <w:rsid w:val="00704051"/>
    <w:rsid w:val="00725871"/>
    <w:rsid w:val="00790D1E"/>
    <w:rsid w:val="007F73CE"/>
    <w:rsid w:val="008267CB"/>
    <w:rsid w:val="008D7F98"/>
    <w:rsid w:val="008E533A"/>
    <w:rsid w:val="008F58F1"/>
    <w:rsid w:val="009161A4"/>
    <w:rsid w:val="00943455"/>
    <w:rsid w:val="009734C1"/>
    <w:rsid w:val="00A06948"/>
    <w:rsid w:val="00A41EFE"/>
    <w:rsid w:val="00A57F0B"/>
    <w:rsid w:val="00A87D2F"/>
    <w:rsid w:val="00B566D3"/>
    <w:rsid w:val="00BC14CA"/>
    <w:rsid w:val="00BF0B60"/>
    <w:rsid w:val="00BF2291"/>
    <w:rsid w:val="00C34713"/>
    <w:rsid w:val="00C53643"/>
    <w:rsid w:val="00C7774F"/>
    <w:rsid w:val="00C77D90"/>
    <w:rsid w:val="00CC1207"/>
    <w:rsid w:val="00CC6C3B"/>
    <w:rsid w:val="00CD5971"/>
    <w:rsid w:val="00CE50C5"/>
    <w:rsid w:val="00D14A24"/>
    <w:rsid w:val="00D20EF8"/>
    <w:rsid w:val="00D225B1"/>
    <w:rsid w:val="00DD4676"/>
    <w:rsid w:val="00E374C6"/>
    <w:rsid w:val="00E604C6"/>
    <w:rsid w:val="00FF76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8CDBC"/>
  <w15:docId w15:val="{F21587B7-5E66-45FF-961B-E3BD02C9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_tradnl"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Textoindependiente">
    <w:name w:val="Body Text"/>
    <w:basedOn w:val="Normal"/>
    <w:link w:val="TextoindependienteCar"/>
    <w:uiPriority w:val="99"/>
    <w:semiHidden/>
    <w:unhideWhenUsed/>
    <w:rsid w:val="00023876"/>
    <w:pPr>
      <w:spacing w:after="120"/>
    </w:pPr>
  </w:style>
  <w:style w:type="character" w:customStyle="1" w:styleId="TextoindependienteCar">
    <w:name w:val="Texto independiente Car"/>
    <w:basedOn w:val="Fuentedeprrafopredeter"/>
    <w:link w:val="Textoindependiente"/>
    <w:uiPriority w:val="99"/>
    <w:semiHidden/>
    <w:rsid w:val="00023876"/>
  </w:style>
  <w:style w:type="paragraph" w:customStyle="1" w:styleId="Cabeceraypie">
    <w:name w:val="Cabecera y pie"/>
    <w:rsid w:val="00023876"/>
    <w:pPr>
      <w:pBdr>
        <w:top w:val="nil"/>
        <w:left w:val="nil"/>
        <w:bottom w:val="nil"/>
        <w:right w:val="nil"/>
        <w:between w:val="nil"/>
        <w:bar w:val="nil"/>
      </w:pBdr>
      <w:tabs>
        <w:tab w:val="right" w:pos="9020"/>
      </w:tabs>
      <w:spacing w:line="240" w:lineRule="auto"/>
    </w:pPr>
    <w:rPr>
      <w:rFonts w:ascii="Helvetica Neue" w:eastAsia="Arial Unicode MS" w:hAnsi="Helvetica Neue" w:cs="Arial Unicode MS"/>
      <w:color w:val="000000"/>
      <w:sz w:val="24"/>
      <w:szCs w:val="24"/>
      <w:bdr w:val="nil"/>
      <w:lang w:val="es-ES"/>
      <w14:textOutline w14:w="0" w14:cap="flat" w14:cmpd="sng" w14:algn="ctr">
        <w14:noFill/>
        <w14:prstDash w14:val="solid"/>
        <w14:bevel/>
      </w14:textOutline>
    </w:rPr>
  </w:style>
  <w:style w:type="paragraph" w:customStyle="1" w:styleId="Cuerpo">
    <w:name w:val="Cuerpo"/>
    <w:rsid w:val="00023876"/>
    <w:pPr>
      <w:widowControl w:val="0"/>
      <w:pBdr>
        <w:top w:val="nil"/>
        <w:left w:val="nil"/>
        <w:bottom w:val="nil"/>
        <w:right w:val="nil"/>
        <w:between w:val="nil"/>
        <w:bar w:val="nil"/>
      </w:pBdr>
      <w:spacing w:line="240" w:lineRule="auto"/>
    </w:pPr>
    <w:rPr>
      <w:rFonts w:eastAsia="Arial Unicode MS" w:cs="Arial Unicode MS"/>
      <w:color w:val="000000"/>
      <w:u w:color="000000"/>
      <w:bdr w:val="nil"/>
      <w:lang w:val="es-ES"/>
      <w14:textOutline w14:w="0" w14:cap="flat" w14:cmpd="sng" w14:algn="ctr">
        <w14:noFill/>
        <w14:prstDash w14:val="solid"/>
        <w14:bevel/>
      </w14:textOutline>
    </w:rPr>
  </w:style>
  <w:style w:type="character" w:customStyle="1" w:styleId="Ninguno">
    <w:name w:val="Ninguno"/>
    <w:rsid w:val="00023876"/>
  </w:style>
  <w:style w:type="paragraph" w:styleId="Prrafodelista">
    <w:name w:val="List Paragraph"/>
    <w:rsid w:val="00AB69BB"/>
    <w:pPr>
      <w:widowControl w:val="0"/>
      <w:pBdr>
        <w:top w:val="nil"/>
        <w:left w:val="nil"/>
        <w:bottom w:val="nil"/>
        <w:right w:val="nil"/>
        <w:between w:val="nil"/>
        <w:bar w:val="nil"/>
      </w:pBdr>
      <w:spacing w:line="240" w:lineRule="auto"/>
      <w:ind w:left="944" w:right="1976" w:firstLine="340"/>
      <w:jc w:val="both"/>
    </w:pPr>
    <w:rPr>
      <w:rFonts w:eastAsia="Arial Unicode MS" w:cs="Arial Unicode MS"/>
      <w:color w:val="000000"/>
      <w:u w:color="000000"/>
      <w:bdr w:val="nil"/>
    </w:rPr>
  </w:style>
  <w:style w:type="numbering" w:customStyle="1" w:styleId="Estiloimportado93">
    <w:name w:val="Estilo importado 93"/>
    <w:rsid w:val="00AB69BB"/>
  </w:style>
  <w:style w:type="numbering" w:customStyle="1" w:styleId="Estiloimportado94">
    <w:name w:val="Estilo importado 94"/>
    <w:rsid w:val="00AB69BB"/>
  </w:style>
  <w:style w:type="numbering" w:customStyle="1" w:styleId="Estiloimportado941">
    <w:name w:val="Estilo importado 941"/>
    <w:rsid w:val="00AB69BB"/>
  </w:style>
  <w:style w:type="numbering" w:customStyle="1" w:styleId="Estiloimportado26">
    <w:name w:val="Estilo importado 26"/>
    <w:rsid w:val="003B23E5"/>
  </w:style>
  <w:style w:type="numbering" w:customStyle="1" w:styleId="Estiloimportado261">
    <w:name w:val="Estilo importado 261"/>
    <w:rsid w:val="003B23E5"/>
  </w:style>
  <w:style w:type="numbering" w:customStyle="1" w:styleId="Estiloimportado262">
    <w:name w:val="Estilo importado 262"/>
    <w:rsid w:val="009076FC"/>
  </w:style>
  <w:style w:type="numbering" w:customStyle="1" w:styleId="Estiloimportado263">
    <w:name w:val="Estilo importado 263"/>
    <w:rsid w:val="009076FC"/>
  </w:style>
  <w:style w:type="paragraph" w:styleId="NormalWeb">
    <w:name w:val="Normal (Web)"/>
    <w:basedOn w:val="Normal"/>
    <w:uiPriority w:val="99"/>
    <w:semiHidden/>
    <w:unhideWhenUsed/>
    <w:rsid w:val="00F40CF6"/>
    <w:pPr>
      <w:spacing w:before="100" w:beforeAutospacing="1" w:after="100" w:afterAutospacing="1" w:line="240" w:lineRule="auto"/>
    </w:pPr>
    <w:rPr>
      <w:rFonts w:ascii="Times New Roman" w:eastAsia="Times New Roman" w:hAnsi="Times New Roman" w:cs="Times New Roman"/>
      <w:sz w:val="24"/>
      <w:szCs w:val="24"/>
      <w:lang w:val="es-ES"/>
    </w:r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9161A4"/>
    <w:pPr>
      <w:spacing w:line="240" w:lineRule="auto"/>
    </w:pPr>
    <w:rPr>
      <w:rFonts w:asciiTheme="minorHAnsi" w:eastAsiaTheme="minorHAnsi" w:hAnsiTheme="minorHAnsi" w:cstheme="minorBidi"/>
      <w:kern w:val="2"/>
      <w:lang w:val="es-E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14476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s-ES" w:eastAsia="en-US"/>
      <w14:ligatures w14:val="standardContextual"/>
    </w:rPr>
  </w:style>
  <w:style w:type="character" w:customStyle="1" w:styleId="CitadestacadaCar">
    <w:name w:val="Cita destacada Car"/>
    <w:basedOn w:val="Fuentedeprrafopredeter"/>
    <w:link w:val="Citadestacada"/>
    <w:uiPriority w:val="30"/>
    <w:rsid w:val="00144764"/>
    <w:rPr>
      <w:rFonts w:asciiTheme="minorHAnsi" w:eastAsiaTheme="minorHAnsi" w:hAnsiTheme="minorHAnsi" w:cstheme="minorBidi"/>
      <w:i/>
      <w:iCs/>
      <w:color w:val="365F91" w:themeColor="accent1" w:themeShade="BF"/>
      <w:kern w:val="2"/>
      <w:lang w:val="es-ES" w:eastAsia="en-US"/>
      <w14:ligatures w14:val="standardContextual"/>
    </w:rPr>
  </w:style>
  <w:style w:type="paragraph" w:customStyle="1" w:styleId="Default">
    <w:name w:val="Default"/>
    <w:rsid w:val="00C77D90"/>
    <w:pPr>
      <w:autoSpaceDE w:val="0"/>
      <w:autoSpaceDN w:val="0"/>
      <w:adjustRightInd w:val="0"/>
      <w:spacing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5yAlrlzkBTnKunSzug3uKKSMA==">CgMxLjAyCGguZ2pkZ3hzOAByITFHZW1sV1FBaUxacm9RZmx5ZDdmNWp6TlJPMGtZbkhKVw==</go:docsCustomData>
</go:gDocsCustomXmlDataStorage>
</file>

<file path=customXml/itemProps1.xml><?xml version="1.0" encoding="utf-8"?>
<ds:datastoreItem xmlns:ds="http://schemas.openxmlformats.org/officeDocument/2006/customXml" ds:itemID="{4F549C97-9B7A-4C58-A65B-CB37D2BF9DB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4459</Words>
  <Characters>24530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Gil</dc:creator>
  <cp:lastModifiedBy>DAVID MORALES</cp:lastModifiedBy>
  <cp:revision>2</cp:revision>
  <dcterms:created xsi:type="dcterms:W3CDTF">2025-11-03T22:02:00Z</dcterms:created>
  <dcterms:modified xsi:type="dcterms:W3CDTF">2025-11-03T22:02:00Z</dcterms:modified>
</cp:coreProperties>
</file>